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48" w:rsidRPr="003D7A48" w:rsidRDefault="003D7A48" w:rsidP="003D7A48">
      <w:pPr>
        <w:pStyle w:val="BodyText"/>
        <w:spacing w:before="6"/>
        <w:jc w:val="center"/>
        <w:rPr>
          <w:b/>
          <w:bCs/>
          <w:sz w:val="32"/>
          <w:szCs w:val="32"/>
        </w:rPr>
      </w:pPr>
      <w:bookmarkStart w:id="0" w:name="_Toc106375904"/>
      <w:bookmarkStart w:id="1" w:name="_Toc106560037"/>
      <w:r w:rsidRPr="003D7A48">
        <w:rPr>
          <w:b/>
          <w:bCs/>
          <w:sz w:val="32"/>
          <w:szCs w:val="32"/>
        </w:rPr>
        <w:t>Analisis Preferensi Konsumen Dalam Membeli Daging Ayam Broiler di Pasar Tradisional Kota Yogyakarta</w:t>
      </w:r>
      <w:bookmarkEnd w:id="0"/>
      <w:bookmarkEnd w:id="1"/>
      <w:r w:rsidRPr="003D7A48">
        <w:rPr>
          <w:b/>
          <w:bCs/>
          <w:sz w:val="32"/>
          <w:szCs w:val="32"/>
        </w:rPr>
        <w:t xml:space="preserve"> (Studi Kasus “Pasar Beringharjo, Kota Yogyakarta”)</w:t>
      </w:r>
    </w:p>
    <w:p w:rsidR="00987A51" w:rsidRDefault="00987A51" w:rsidP="00302E52">
      <w:pPr>
        <w:pStyle w:val="BodyText"/>
        <w:spacing w:before="6"/>
        <w:rPr>
          <w:b/>
          <w:sz w:val="23"/>
        </w:rPr>
      </w:pPr>
    </w:p>
    <w:p w:rsidR="00487D1F" w:rsidRDefault="00F44660" w:rsidP="00302E52">
      <w:pPr>
        <w:spacing w:before="1"/>
        <w:jc w:val="center"/>
        <w:rPr>
          <w:b/>
          <w:sz w:val="16"/>
        </w:rPr>
      </w:pPr>
      <w:r>
        <w:rPr>
          <w:b/>
          <w:sz w:val="24"/>
        </w:rPr>
        <w:t>Diah Nur Safitri</w:t>
      </w:r>
      <w:r w:rsidR="00335390">
        <w:rPr>
          <w:b/>
          <w:position w:val="8"/>
          <w:sz w:val="16"/>
        </w:rPr>
        <w:t>*</w:t>
      </w:r>
      <w:r w:rsidR="00335390">
        <w:rPr>
          <w:b/>
          <w:sz w:val="24"/>
        </w:rPr>
        <w:t xml:space="preserve">, </w:t>
      </w:r>
      <w:r>
        <w:rPr>
          <w:b/>
          <w:sz w:val="24"/>
        </w:rPr>
        <w:t>Meita Puspa Dewi</w:t>
      </w:r>
      <w:r w:rsidR="00335390">
        <w:rPr>
          <w:b/>
          <w:position w:val="8"/>
          <w:sz w:val="16"/>
        </w:rPr>
        <w:t>2</w:t>
      </w:r>
      <w:r w:rsidR="00335390">
        <w:rPr>
          <w:b/>
          <w:sz w:val="24"/>
        </w:rPr>
        <w:t xml:space="preserve"> </w:t>
      </w:r>
    </w:p>
    <w:p w:rsidR="00FE07D7" w:rsidRDefault="00335390" w:rsidP="00302E52">
      <w:pPr>
        <w:pStyle w:val="BodyText"/>
        <w:jc w:val="center"/>
      </w:pPr>
      <w:r>
        <w:t xml:space="preserve">Universitas </w:t>
      </w:r>
      <w:r w:rsidR="00F44660">
        <w:t>Nahdlatul Ulama Yogyakarta</w:t>
      </w:r>
    </w:p>
    <w:p w:rsidR="00487D1F" w:rsidRDefault="00FE07D7" w:rsidP="00302E52">
      <w:pPr>
        <w:pStyle w:val="BodyText"/>
        <w:jc w:val="center"/>
      </w:pPr>
      <w:r>
        <w:t>*</w:t>
      </w:r>
      <w:r w:rsidR="00335390">
        <w:t>Em</w:t>
      </w:r>
      <w:r>
        <w:t xml:space="preserve">ail: </w:t>
      </w:r>
      <w:hyperlink r:id="rId8" w:history="1">
        <w:r w:rsidR="00F44660" w:rsidRPr="0081097A">
          <w:rPr>
            <w:rStyle w:val="Hyperlink"/>
          </w:rPr>
          <w:t>meita.puspa.d@unu-jogja.ac.id</w:t>
        </w:r>
      </w:hyperlink>
      <w:r>
        <w:t xml:space="preserve">  </w:t>
      </w:r>
    </w:p>
    <w:p w:rsidR="00487D1F" w:rsidRDefault="00487D1F" w:rsidP="00FE07D7">
      <w:pPr>
        <w:pStyle w:val="BodyText"/>
        <w:rPr>
          <w:sz w:val="26"/>
        </w:rPr>
      </w:pPr>
    </w:p>
    <w:p w:rsidR="00487D1F" w:rsidRDefault="00335390" w:rsidP="00302E52">
      <w:pPr>
        <w:pStyle w:val="Heading1"/>
        <w:ind w:left="0" w:right="103" w:firstLine="0"/>
        <w:jc w:val="center"/>
      </w:pPr>
      <w:r>
        <w:t>ABSTRAK</w:t>
      </w:r>
    </w:p>
    <w:p w:rsidR="00F44660" w:rsidRPr="00F44660" w:rsidRDefault="00F44660" w:rsidP="00F44660">
      <w:pPr>
        <w:widowControl/>
        <w:adjustRightInd w:val="0"/>
        <w:jc w:val="both"/>
        <w:rPr>
          <w:noProof/>
          <w:sz w:val="20"/>
          <w:szCs w:val="20"/>
          <w:lang w:val="id-ID"/>
        </w:rPr>
      </w:pPr>
      <w:r w:rsidRPr="00F44660">
        <w:rPr>
          <w:noProof/>
          <w:sz w:val="20"/>
          <w:szCs w:val="20"/>
          <w:lang w:val="id-ID"/>
        </w:rPr>
        <w:t xml:space="preserve">Penelitian ini bertujuan untuk mengetahui preferensi konsumen dalam membeli daging ayam broiler di Kota Yogyakarta. Penelitian ini dilakukan pada bulan Juni-Juli 2022 di Pasar Beringharjo Yogyakarta. Sampling dari penelitian ini adalah konsumen yang membeli daging ayam broiler di Pasar Beringharjo sebanyak 100, jumlah dihitung menggunakan rumus slovin. Data primer diambil dengan cara menyebarkan kuesioner kepada responden secara online dengan google form dan offline dengan selembaran kertas kuesioner. Untuk data sekunder diperoleh dari beberapa refrensi baik buku ataupun jurnal. Hasil data ditabulasi dan dianalisis menggunakan SPSS. Jawaban untuk tujuan yang pertama yaitu dengan analisis deskriptif. Jawaban untuk tujuan kedua menggunakan Uji </w:t>
      </w:r>
      <w:r w:rsidRPr="00F44660">
        <w:rPr>
          <w:i/>
          <w:noProof/>
          <w:sz w:val="20"/>
          <w:szCs w:val="20"/>
          <w:lang w:val="id-ID"/>
        </w:rPr>
        <w:t>Binominal</w:t>
      </w:r>
      <w:r w:rsidRPr="00F44660">
        <w:rPr>
          <w:noProof/>
          <w:sz w:val="20"/>
          <w:szCs w:val="20"/>
          <w:lang w:val="id-ID"/>
        </w:rPr>
        <w:t xml:space="preserve"> dan tujuan ketiga menggunakan Uji </w:t>
      </w:r>
      <w:r w:rsidRPr="00F44660">
        <w:rPr>
          <w:i/>
          <w:noProof/>
          <w:sz w:val="20"/>
          <w:szCs w:val="20"/>
          <w:lang w:val="id-ID"/>
        </w:rPr>
        <w:t>Chochran.</w:t>
      </w:r>
      <w:r w:rsidRPr="00F44660">
        <w:rPr>
          <w:noProof/>
          <w:sz w:val="20"/>
          <w:szCs w:val="20"/>
          <w:lang w:val="id-ID"/>
        </w:rPr>
        <w:t xml:space="preserve"> Berdasarkan dari hasil penelitian kali ini karakteristik responden dalam membeli daging ayam broiler yaitu perempuan sebanyak 66%, laki-laki sebanyak 34%. Rata-rata usia 20-29 tahun. Pendidikan terakhir SMA/SMK (Sekolah Menengah Atas/Sekolah Menengah Kejuruan). Kebanyakan bekerja karyawan swasta 29% dengan pendapatan 49% yaitu 500-1 juta. Berdasarkan hasil dari uji semua binominal tes semua atribut dianggap penting dalam pertimbangan keputusan yaitu harga, warna, aroma, tekstur, kandungan gizi, manfaat untuk kesehatan, kehalalan, kebersihan, ukuran dan kesegaran. Untuk hasil uji chochran Q sendiri diketahui bahwa Q</w:t>
      </w:r>
      <w:r w:rsidRPr="009A7883">
        <w:rPr>
          <w:noProof/>
          <w:sz w:val="20"/>
          <w:szCs w:val="20"/>
          <w:vertAlign w:val="subscript"/>
          <w:lang w:val="id-ID"/>
        </w:rPr>
        <w:t>hitung</w:t>
      </w:r>
      <w:r w:rsidRPr="00F44660">
        <w:rPr>
          <w:noProof/>
          <w:sz w:val="20"/>
          <w:szCs w:val="20"/>
          <w:lang w:val="id-ID"/>
        </w:rPr>
        <w:t xml:space="preserve"> &lt; Q</w:t>
      </w:r>
      <w:r w:rsidRPr="009A7883">
        <w:rPr>
          <w:noProof/>
          <w:sz w:val="20"/>
          <w:szCs w:val="20"/>
          <w:vertAlign w:val="subscript"/>
          <w:lang w:val="id-ID"/>
        </w:rPr>
        <w:t>tabel</w:t>
      </w:r>
      <w:r w:rsidRPr="00F44660">
        <w:rPr>
          <w:noProof/>
          <w:sz w:val="20"/>
          <w:szCs w:val="20"/>
          <w:lang w:val="id-ID"/>
        </w:rPr>
        <w:t xml:space="preserve"> dimulai dengan 10 atribut sampai dengan tersisa 4 atribut dari perhitungan Q</w:t>
      </w:r>
      <w:r w:rsidRPr="009A7883">
        <w:rPr>
          <w:noProof/>
          <w:sz w:val="20"/>
          <w:szCs w:val="20"/>
          <w:vertAlign w:val="subscript"/>
          <w:lang w:val="id-ID"/>
        </w:rPr>
        <w:t>tabel</w:t>
      </w:r>
      <w:r w:rsidRPr="00F44660">
        <w:rPr>
          <w:noProof/>
          <w:sz w:val="20"/>
          <w:szCs w:val="20"/>
          <w:lang w:val="id-ID"/>
        </w:rPr>
        <w:t xml:space="preserve"> lebih kecil dari Q</w:t>
      </w:r>
      <w:r w:rsidRPr="009A7883">
        <w:rPr>
          <w:noProof/>
          <w:sz w:val="20"/>
          <w:szCs w:val="20"/>
          <w:vertAlign w:val="subscript"/>
          <w:lang w:val="id-ID"/>
        </w:rPr>
        <w:t>hitung</w:t>
      </w:r>
      <w:r w:rsidRPr="00F44660">
        <w:rPr>
          <w:noProof/>
          <w:sz w:val="20"/>
          <w:szCs w:val="20"/>
          <w:lang w:val="id-ID"/>
        </w:rPr>
        <w:t>. Dari 4 atribut yang tersisa antara lain adalah aroma, kebersihan, kehalalan dan kesegaran.</w:t>
      </w:r>
    </w:p>
    <w:p w:rsidR="00487D1F" w:rsidRPr="00C52996" w:rsidRDefault="00487D1F">
      <w:pPr>
        <w:pStyle w:val="BodyText"/>
        <w:spacing w:before="1"/>
        <w:rPr>
          <w:sz w:val="10"/>
        </w:rPr>
      </w:pPr>
    </w:p>
    <w:p w:rsidR="00487D1F" w:rsidRPr="00C52996" w:rsidRDefault="00335390" w:rsidP="00FE07D7">
      <w:pPr>
        <w:pStyle w:val="BodyText"/>
        <w:ind w:right="103"/>
        <w:jc w:val="both"/>
        <w:rPr>
          <w:i/>
          <w:sz w:val="20"/>
          <w:szCs w:val="20"/>
        </w:rPr>
      </w:pPr>
      <w:r w:rsidRPr="00C52996">
        <w:rPr>
          <w:b/>
          <w:sz w:val="20"/>
          <w:szCs w:val="20"/>
        </w:rPr>
        <w:t>Kata</w:t>
      </w:r>
      <w:r w:rsidRPr="00C52996">
        <w:rPr>
          <w:b/>
          <w:spacing w:val="-1"/>
          <w:sz w:val="20"/>
          <w:szCs w:val="20"/>
        </w:rPr>
        <w:t xml:space="preserve"> </w:t>
      </w:r>
      <w:r w:rsidRPr="00C52996">
        <w:rPr>
          <w:b/>
          <w:sz w:val="20"/>
          <w:szCs w:val="20"/>
        </w:rPr>
        <w:t>Kunci:</w:t>
      </w:r>
      <w:r w:rsidRPr="00C52996">
        <w:rPr>
          <w:b/>
          <w:spacing w:val="-1"/>
          <w:sz w:val="20"/>
          <w:szCs w:val="20"/>
        </w:rPr>
        <w:t xml:space="preserve"> </w:t>
      </w:r>
      <w:r w:rsidR="00AE4E0A">
        <w:rPr>
          <w:sz w:val="20"/>
          <w:szCs w:val="20"/>
        </w:rPr>
        <w:t xml:space="preserve">Daging ayam, Ayam broiller, Preferensi konsumen, </w:t>
      </w:r>
    </w:p>
    <w:p w:rsidR="00487D1F" w:rsidRDefault="00487D1F">
      <w:pPr>
        <w:pStyle w:val="BodyText"/>
        <w:rPr>
          <w:i/>
        </w:rPr>
      </w:pPr>
    </w:p>
    <w:p w:rsidR="00487D1F" w:rsidRDefault="00335390" w:rsidP="00302E52">
      <w:pPr>
        <w:ind w:right="1174"/>
        <w:jc w:val="center"/>
        <w:rPr>
          <w:b/>
          <w:i/>
          <w:sz w:val="24"/>
        </w:rPr>
      </w:pPr>
      <w:r>
        <w:rPr>
          <w:b/>
          <w:i/>
          <w:sz w:val="24"/>
        </w:rPr>
        <w:t>ABSTRACT</w:t>
      </w:r>
    </w:p>
    <w:p w:rsidR="00302E52" w:rsidRDefault="00A52F18" w:rsidP="00302E52">
      <w:pPr>
        <w:jc w:val="both"/>
        <w:rPr>
          <w:i/>
          <w:noProof/>
          <w:sz w:val="20"/>
          <w:szCs w:val="20"/>
          <w:lang w:val="id-ID"/>
        </w:rPr>
      </w:pPr>
      <w:r w:rsidRPr="00A52F18">
        <w:rPr>
          <w:i/>
          <w:noProof/>
          <w:sz w:val="20"/>
          <w:szCs w:val="20"/>
          <w:lang w:val="id-ID"/>
        </w:rPr>
        <w:t>This study aims to determine consumer preferences in buying broiler chicken meat in the city of Yogyakarta. This research was conducted in June-July 2022 at Beringharjo Market, Yogyakarta. Sampling from this research is 100 consumers who buy broiler chicken meat at Beringharjo Market, the amount is calculated using the slovin formula. Primary data was taken by distributing questionnaires to respondents online with a google form and offline with a sheet of questionnaire paper. For secondary data obtained from several references both books and journals. The data results were tabulated and analyzed using SPSS. The answer to the first objective is descriptive analysis. The answer for the second goal uses the Binominal Test and the third goal uses the Chochran Test. Based on the results of this study, the characteristics of respondents in buying broiler chicken meat were 66% of women, 34% of men. The average age is 20-29 years. Last education SMA/SMK (High School/Vocational High School). Most work 29% private employees with 49% income that is 500-1 million. Based on the results of all binomial tests, all attributes are considered important in the decision consideration, namely price, color, aroma, texture, nutritional content, health benefits, halalness, cleanliness, size and freshness. For the results of the Chochran Q test itself, it is known that Q count &lt; Q table starts with 10 attributes until the remaining 4 attributes from the calculation of Q table are smaller than Q count. The remaining 4 attributes include aroma, cleanliness, halalness and freshness</w:t>
      </w:r>
    </w:p>
    <w:p w:rsidR="00A52F18" w:rsidRPr="00A52F18" w:rsidRDefault="00A52F18" w:rsidP="00302E52">
      <w:pPr>
        <w:jc w:val="both"/>
        <w:rPr>
          <w:rFonts w:asciiTheme="majorBidi" w:hAnsiTheme="majorBidi" w:cstheme="majorBidi"/>
          <w:i/>
          <w:iCs/>
          <w:sz w:val="20"/>
          <w:szCs w:val="20"/>
        </w:rPr>
      </w:pPr>
    </w:p>
    <w:p w:rsidR="00FE07D7" w:rsidRPr="00A52F18" w:rsidRDefault="00302E52" w:rsidP="00302E52">
      <w:pPr>
        <w:widowControl/>
        <w:autoSpaceDE/>
        <w:autoSpaceDN/>
        <w:jc w:val="both"/>
        <w:rPr>
          <w:rFonts w:asciiTheme="majorBidi" w:hAnsiTheme="majorBidi" w:cstheme="majorBidi"/>
          <w:b/>
          <w:i/>
          <w:iCs/>
          <w:sz w:val="20"/>
          <w:szCs w:val="20"/>
        </w:rPr>
      </w:pPr>
      <w:r w:rsidRPr="00A52F18">
        <w:rPr>
          <w:rFonts w:asciiTheme="majorBidi" w:hAnsiTheme="majorBidi" w:cstheme="majorBidi"/>
          <w:b/>
          <w:iCs/>
          <w:sz w:val="20"/>
          <w:szCs w:val="20"/>
        </w:rPr>
        <w:t>Keywords:</w:t>
      </w:r>
      <w:r w:rsidRPr="00A52F18">
        <w:rPr>
          <w:rFonts w:asciiTheme="majorBidi" w:hAnsiTheme="majorBidi" w:cstheme="majorBidi"/>
          <w:b/>
          <w:i/>
          <w:iCs/>
          <w:sz w:val="20"/>
          <w:szCs w:val="20"/>
        </w:rPr>
        <w:t xml:space="preserve"> </w:t>
      </w:r>
      <w:r w:rsidR="00A52F18" w:rsidRPr="00A52F18">
        <w:rPr>
          <w:rFonts w:asciiTheme="majorBidi" w:hAnsiTheme="majorBidi" w:cstheme="majorBidi"/>
          <w:i/>
          <w:iCs/>
          <w:sz w:val="20"/>
          <w:szCs w:val="20"/>
        </w:rPr>
        <w:t>Chicken beaf, Broiller chicken, Customer preference</w:t>
      </w:r>
    </w:p>
    <w:p w:rsidR="00302E52" w:rsidRPr="00FE07D7" w:rsidRDefault="00302E52" w:rsidP="00302E52">
      <w:pPr>
        <w:widowControl/>
        <w:autoSpaceDE/>
        <w:autoSpaceDN/>
        <w:jc w:val="both"/>
        <w:rPr>
          <w:sz w:val="24"/>
          <w:szCs w:val="24"/>
        </w:rPr>
      </w:pPr>
    </w:p>
    <w:p w:rsidR="00487D1F" w:rsidRDefault="00335390" w:rsidP="00302E52">
      <w:pPr>
        <w:pStyle w:val="Heading1"/>
        <w:numPr>
          <w:ilvl w:val="0"/>
          <w:numId w:val="2"/>
        </w:numPr>
        <w:tabs>
          <w:tab w:val="left" w:pos="3767"/>
        </w:tabs>
        <w:jc w:val="left"/>
      </w:pPr>
      <w:r>
        <w:t>PENDAHULUAN</w:t>
      </w:r>
    </w:p>
    <w:p w:rsidR="00487D1F" w:rsidRDefault="00487D1F" w:rsidP="00302E52">
      <w:pPr>
        <w:spacing w:line="360" w:lineRule="auto"/>
        <w:jc w:val="both"/>
      </w:pP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Daging ayam broiler merupakan komoditas ternak yang paling banyak dikonsumsi dan digemari oleh masyarakat Indonesia. Daging ayam broiler juga termasuk sebagai makanan bergizi yang sangat popular karena memiliki kandungan protein hewani yang baik bagi pertumbuhan dan kecerdasan manusia.kandungan protein daging ayam broiler mencapai 22,92%, kandungan </w:t>
      </w:r>
      <w:r w:rsidRPr="005D4F43">
        <w:rPr>
          <w:noProof/>
          <w:lang w:val="id-ID"/>
        </w:rPr>
        <w:lastRenderedPageBreak/>
        <w:t xml:space="preserve">karbohidrat sekitar 1,2%., lemak 2,5%, kalsium sekitar 13 mg, 60% mineral magnesium, kalium 189 mg, natrium 275 mg dan juga mengandung vitamin A, B1, B3, B6, B12 dan E (Tomi, 2022). Komoditas satu ini juga memiliki tekstur yang lunak, harga yang terjangkau, mudah didapatkan dan sangat mudah diolah. Hal ini menjadikan daging ayam broiler banyak dibutuhkan dan dikonsumsi oleh masyarakat. Dinyatakan bahwa pada tahun 2020 angka kontribusi daging ayam broiler di Indonesia sendiri telah mencapai 3.219.117 ton (Direktrat Jendral Peternakan dan Kesehatan Hewan Kementrian Pertanian Republik Indonesia, 2020). Untuk wilayah Kota Yogyakarta terbukti juga telah terjadi peningkatan produksi daging ayam broiler, pada tahun 2019  awalnya produksi daging ayam broiler hanya sebesar 56.504 ton  kemudian meningkat menjadi 56.977 ton ditahun 2020 (Direktrat Jendral Peternakan dan Kesehatan Hewan Kementrian Pertanian Republik Indonesia, 2020). Diduga kebutuhan daging ayam broiler akan terus meningkat jika dilihat dari seberapa besarnya minat masyarakat untuk mengkonsumsi daging ayam broiler setiap harinya.  </w:t>
      </w: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Perbedaan preferensi konsumen dalam melakukan pembelian daging ayam broiler ini tergantung pada faktor yang mempengaruhinya, dalam pembelian daging ayam konsumen cenderung sangat memperhatikan atribut-atribut yang ada pada daging ayam tersebut seperti kesegaran, aroma, tekstur, ukuran sampai dengan harga daging. Menurut  </w:t>
      </w:r>
      <w:r w:rsidRPr="005D4F43">
        <w:rPr>
          <w:noProof/>
          <w:lang w:val="id-ID"/>
        </w:rPr>
        <w:fldChar w:fldCharType="begin" w:fldLock="1"/>
      </w:r>
      <w:r w:rsidRPr="005D4F43">
        <w:rPr>
          <w:noProof/>
          <w:lang w:val="id-ID"/>
        </w:rPr>
        <w:instrText>ADDIN CSL_CITATION {"citationItems":[{"id":"ITEM-1","itemData":{"author":[{"dropping-particle":"","family":"Kotler","given":"Philip.","non-dropping-particle":"","parse-names":false,"suffix":""}],"id":"ITEM-1","issued":{"date-parts":[["2017"]]},"title":"Prinsip-Prinsip Pemasaran","type":"article-journal"},"uris":["http://www.mendeley.com/documents/?uuid=bf686e87-598c-4d0b-a653-aa638b2f3cef"]}],"mendeley":{"formattedCitation":"(Kotler, 2017)","plainTextFormattedCitation":"(Kotler, 2017)","previouslyFormattedCitation":"(Kotler, 2017)"},"properties":{"noteIndex":0},"schema":"https://github.com/citation-style-language/schema/raw/master/csl-citation.json"}</w:instrText>
      </w:r>
      <w:r w:rsidRPr="005D4F43">
        <w:rPr>
          <w:noProof/>
          <w:lang w:val="id-ID"/>
        </w:rPr>
        <w:fldChar w:fldCharType="separate"/>
      </w:r>
      <w:r w:rsidRPr="005D4F43">
        <w:rPr>
          <w:noProof/>
          <w:lang w:val="id-ID"/>
        </w:rPr>
        <w:t>(Kotler, 2017)</w:t>
      </w:r>
      <w:r w:rsidRPr="005D4F43">
        <w:rPr>
          <w:noProof/>
          <w:lang w:val="id-ID"/>
        </w:rPr>
        <w:fldChar w:fldCharType="end"/>
      </w:r>
      <w:r w:rsidRPr="005D4F43">
        <w:rPr>
          <w:noProof/>
          <w:lang w:val="id-ID"/>
        </w:rPr>
        <w:t xml:space="preserve"> kepuasan konsumen adalah perasaan senang atau kecewa seseorang yang muncul setelah membandingkan antara kinerja atau hasil produk dan harapan-harapan nya. Semua konsumen pasti melakukan pengamatan tentang atribut-atribut yang terdapat pada daging ayam broiler yang akan ia beli guna mendapatkan daging ayam yang sesuai dengan preferensinya masing-masing.</w:t>
      </w:r>
    </w:p>
    <w:p w:rsidR="009A7883" w:rsidRDefault="009A7883" w:rsidP="009A7883">
      <w:pPr>
        <w:widowControl/>
        <w:autoSpaceDE/>
        <w:autoSpaceDN/>
        <w:spacing w:line="360" w:lineRule="auto"/>
        <w:ind w:firstLine="567"/>
        <w:jc w:val="both"/>
        <w:rPr>
          <w:noProof/>
          <w:lang w:val="id-ID"/>
        </w:rPr>
      </w:pPr>
      <w:r>
        <w:rPr>
          <w:noProof/>
        </w:rPr>
        <w:t>P</w:t>
      </w:r>
      <w:r w:rsidR="008E0923" w:rsidRPr="005D4F43">
        <w:rPr>
          <w:noProof/>
          <w:lang w:val="id-ID"/>
        </w:rPr>
        <w:t xml:space="preserve">asar sebagai tempat jual beli barang dengan jumlah penjual lebih dari satu baik yang disebut </w:t>
      </w:r>
      <w:r>
        <w:rPr>
          <w:noProof/>
        </w:rPr>
        <w:t>m</w:t>
      </w:r>
      <w:r w:rsidRPr="005D4F43">
        <w:rPr>
          <w:noProof/>
          <w:lang w:val="id-ID"/>
        </w:rPr>
        <w:t xml:space="preserve">enurut Santoso (2017) </w:t>
      </w:r>
      <w:r w:rsidR="008E0923" w:rsidRPr="005D4F43">
        <w:rPr>
          <w:noProof/>
          <w:lang w:val="id-ID"/>
        </w:rPr>
        <w:t>sebagai pusat perbelanjaan modern maupun pasar tradisional. Pada wilayah Kota Yogyakarta sendiri Pasar Berinharjo adalah merupakan  pasar tradisional yang dikenal dengan kelengkapannya dan paling banyak dipilih untuk menjadi tempat berbelanja. Menurut penelitian dari Kristina (2013) jumlah seluruh pedagang di Pasar Beringharjo sendiri sebesar 6.627 pedagang, namun karena lokasinya berdekatan dengan malioboro yang dimana malioboro  ini adalah tempat yang dikenal sebagai tempat wisata yang banyak dikunjungi oleh para wisatawan, maka pedagang batik khas Jogja lebih mendominasi  dibandingkan dengan pedagang daging ayam broiler di Pasar Beringharjo. Menurut sumber data yang diperoleh dari Data Perencanaan Pembangunan Daerah Daerah Istimewa Yogyakarta (2021) produksi daging ayam broiler paling banyak di tahun 2021 yaitu di Kabupaten Sleman dengan produksi daging ayam broiler sebesar 16.259 Ton pertahuan. Pada saat peneliti melakukan survei pasar dan memutuskan untuk melakukan survei disalah satu pasar tradisional terbesar di Kabupaten Sleman yaitu Pasar Tradisional Sleman Baru, ternyata pedagang ayam broiler di Pasar Beringharjo yang berjumlah lebih dari 25 pedagang masih lebih banyak dibandingkan dengan Pasar Tradisional Sleman Baru yang jumlah pedagang ayam broilernya kurang dari 20 pe</w:t>
      </w:r>
      <w:bookmarkStart w:id="2" w:name="_GoBack"/>
      <w:bookmarkEnd w:id="2"/>
      <w:r w:rsidR="008E0923" w:rsidRPr="005D4F43">
        <w:rPr>
          <w:noProof/>
          <w:lang w:val="id-ID"/>
        </w:rPr>
        <w:t xml:space="preserve">dagang. </w:t>
      </w:r>
    </w:p>
    <w:p w:rsidR="008E0923" w:rsidRPr="005D4F43" w:rsidRDefault="008E0923" w:rsidP="009A7883">
      <w:pPr>
        <w:widowControl/>
        <w:autoSpaceDE/>
        <w:autoSpaceDN/>
        <w:spacing w:line="360" w:lineRule="auto"/>
        <w:jc w:val="both"/>
        <w:rPr>
          <w:noProof/>
          <w:lang w:val="id-ID"/>
        </w:rPr>
      </w:pPr>
      <w:r w:rsidRPr="005D4F43">
        <w:rPr>
          <w:noProof/>
          <w:lang w:val="id-ID"/>
        </w:rPr>
        <w:lastRenderedPageBreak/>
        <w:t>Hal ini menunjukan bahwa di Pasar Tradisional Sleman Baru yang merupakan pasar terbesar dari kabupaten penghasil produksi daging ayam broiler terbanyak jumlah pedagangnya masih dibawah jumlah pedagang ayam broiler di Pasar Beringharjo. Berd</w:t>
      </w:r>
      <w:r w:rsidR="009A7883">
        <w:rPr>
          <w:noProof/>
        </w:rPr>
        <w:t>a</w:t>
      </w:r>
      <w:r w:rsidRPr="005D4F43">
        <w:rPr>
          <w:noProof/>
          <w:lang w:val="id-ID"/>
        </w:rPr>
        <w:t xml:space="preserve">sarkan pemaparan diatas maka alasan peneliti memilih Pasar Beringharjo sebagai tempat penelitian yaitu karena di Pasar Beringharjo konsumen memiliki lebih banyak pilihan dalam menemukan preferensi yang sesuai dengan preferensinya masing-masing. </w:t>
      </w:r>
    </w:p>
    <w:p w:rsidR="008E0923" w:rsidRPr="005D4F43" w:rsidRDefault="008E0923" w:rsidP="009A7883">
      <w:pPr>
        <w:widowControl/>
        <w:autoSpaceDE/>
        <w:autoSpaceDN/>
        <w:spacing w:line="360" w:lineRule="auto"/>
        <w:ind w:firstLine="567"/>
        <w:jc w:val="both"/>
        <w:rPr>
          <w:noProof/>
        </w:rPr>
      </w:pPr>
      <w:r w:rsidRPr="005D4F43">
        <w:rPr>
          <w:noProof/>
          <w:lang w:val="id-ID"/>
        </w:rPr>
        <w:t xml:space="preserve">  Keragaman atribut dan karakteristik konsumen untuk mengambil keputusan dalam melakukan pembelian daging ayam broiler sangat bervariasi. Adapun keragaman atribut daging ayam broiler yang dimaksud  yaitu seperti harga, aroma, warna dan lain-lain. Untuk keragaman karakteristik konsumen pada umumnya antara lain yaitu usia, jeniskelamin, pekerjaan dan lain sebagainya. Bermacam-macam juga dasar pertimbangan yang diperlukan para konsumen untuk dijadikan alasan dalam melakukan pembelian daging ayam broiler. Berdasarkan keterangan diatas peneliti ingin mengetahui seperti apa karakteristik konsumen dalam membeli daging ayam broiler,  mengetahui  preferensi konsumen terhadap daging ayam broiler, kemudian mengetahui atribut apa saja yang dijadikan bahan pertimbangan dalam keputusan konsumen sebelum membeli daging ayam broiler, khususnya di Pasar Beringharjo Kota Yogyakarta, maka peneliti bertujuan ingin melakukan penelitian dengan judul </w:t>
      </w:r>
      <w:r w:rsidRPr="005D4F43">
        <w:rPr>
          <w:b/>
          <w:noProof/>
          <w:lang w:val="id-ID"/>
        </w:rPr>
        <w:t>”</w:t>
      </w:r>
      <w:r w:rsidRPr="005D4F43">
        <w:rPr>
          <w:noProof/>
          <w:lang w:val="id-ID"/>
        </w:rPr>
        <w:t>Analisis Preferensi Konsumen dalam Pembelian Daging Ayam Broiler di Pasar Tradisional Kota Yogyakarta (Studi Kasus “Pasar Beringharjo, Kota Yogyakarta”) ”</w:t>
      </w:r>
    </w:p>
    <w:p w:rsidR="00D5106E" w:rsidRDefault="00D5106E" w:rsidP="00D5106E">
      <w:pPr>
        <w:spacing w:line="360" w:lineRule="auto"/>
        <w:jc w:val="both"/>
      </w:pPr>
    </w:p>
    <w:p w:rsidR="00487D1F" w:rsidRDefault="00335390">
      <w:pPr>
        <w:pStyle w:val="Heading1"/>
        <w:numPr>
          <w:ilvl w:val="0"/>
          <w:numId w:val="2"/>
        </w:numPr>
        <w:tabs>
          <w:tab w:val="left" w:pos="3390"/>
        </w:tabs>
        <w:ind w:left="3389"/>
        <w:jc w:val="left"/>
      </w:pPr>
      <w:r>
        <w:t>METODE</w:t>
      </w:r>
      <w:r>
        <w:rPr>
          <w:spacing w:val="-1"/>
        </w:rPr>
        <w:t xml:space="preserve"> </w:t>
      </w:r>
      <w:r>
        <w:t>PENELITIAN</w:t>
      </w:r>
    </w:p>
    <w:p w:rsidR="004366CF" w:rsidRDefault="004366CF" w:rsidP="004366CF">
      <w:pPr>
        <w:spacing w:line="360" w:lineRule="auto"/>
        <w:ind w:firstLine="720"/>
        <w:jc w:val="both"/>
        <w:rPr>
          <w:rFonts w:asciiTheme="majorBidi" w:hAnsiTheme="majorBidi" w:cstheme="majorBidi"/>
          <w:sz w:val="24"/>
          <w:szCs w:val="24"/>
        </w:rPr>
      </w:pPr>
    </w:p>
    <w:p w:rsidR="008E0923" w:rsidRPr="009A7883" w:rsidRDefault="008E0923" w:rsidP="009A7883">
      <w:pPr>
        <w:widowControl/>
        <w:autoSpaceDE/>
        <w:autoSpaceDN/>
        <w:spacing w:line="360" w:lineRule="auto"/>
        <w:ind w:firstLine="567"/>
        <w:jc w:val="both"/>
        <w:rPr>
          <w:noProof/>
          <w:sz w:val="24"/>
          <w:szCs w:val="24"/>
          <w:lang w:val="id-ID"/>
        </w:rPr>
      </w:pPr>
      <w:r w:rsidRPr="009A7883">
        <w:rPr>
          <w:noProof/>
          <w:sz w:val="24"/>
          <w:szCs w:val="24"/>
          <w:lang w:val="id-ID"/>
        </w:rPr>
        <w:t xml:space="preserve">Populasi merupakan wilayah penyamarataan yang terjadi atas objek/subjek yang memiliki kualitas dan karakteristik terdendiri yang ditentukan oleh peneliti untuk dipelajari dan dipahami sehingga bisa menghasilkan sebuah kesimpulan (Sugiono, 2012). Populasi dalam penelitian ini adalah masyarakat di Kota Yogyakarta Khususnya pengkonsumsi daging ayam broiler. Teknik pengambilan sampel yang digunakan dalam penelitian ini adalah </w:t>
      </w:r>
      <w:r w:rsidRPr="009A7883">
        <w:rPr>
          <w:i/>
          <w:noProof/>
          <w:sz w:val="24"/>
          <w:szCs w:val="24"/>
          <w:lang w:val="id-ID"/>
        </w:rPr>
        <w:t xml:space="preserve">Purposive Sampling </w:t>
      </w:r>
      <w:r w:rsidRPr="009A7883">
        <w:rPr>
          <w:noProof/>
          <w:sz w:val="24"/>
          <w:szCs w:val="24"/>
          <w:lang w:val="id-ID"/>
        </w:rPr>
        <w:t xml:space="preserve">yaitu teknik pengambilan sampel berdasarkan pertimbangan tertentu yang bertujuan untuk mendapatkan data yang matang, rinci dan mengakar sehingga memperoleh hasil yang valid dan menyeluruh (Sugiyono, 2012).  pengambilan sampel dengan metode ini sesuai dengan kriteri rumus yang sudah terlebih dahulu dirumuskan oleh peneliti khusus untuk pengambilan data di Pasar Beringharjo. Alasan memilih teknik </w:t>
      </w:r>
      <w:r w:rsidRPr="009A7883">
        <w:rPr>
          <w:i/>
          <w:noProof/>
          <w:sz w:val="24"/>
          <w:szCs w:val="24"/>
          <w:lang w:val="id-ID"/>
        </w:rPr>
        <w:t>purposive sampling</w:t>
      </w:r>
      <w:r w:rsidRPr="009A7883">
        <w:rPr>
          <w:noProof/>
          <w:sz w:val="24"/>
          <w:szCs w:val="24"/>
          <w:lang w:val="id-ID"/>
        </w:rPr>
        <w:t xml:space="preserve"> adalah agar bisa mendapatkan hasil yang lebih spesifik dan bisa menghasilkan sampel yang logis sehingga dapat dianggap mewakili populasi.</w:t>
      </w:r>
    </w:p>
    <w:p w:rsidR="009A7883" w:rsidRDefault="009A7883" w:rsidP="009A7883">
      <w:pPr>
        <w:widowControl/>
        <w:autoSpaceDE/>
        <w:autoSpaceDN/>
        <w:spacing w:line="360" w:lineRule="auto"/>
        <w:ind w:firstLine="567"/>
        <w:jc w:val="both"/>
        <w:rPr>
          <w:noProof/>
          <w:sz w:val="24"/>
          <w:szCs w:val="24"/>
          <w:lang w:val="id-ID"/>
        </w:rPr>
      </w:pPr>
    </w:p>
    <w:p w:rsidR="008E0923" w:rsidRPr="009A7883" w:rsidRDefault="008E0923" w:rsidP="009A7883">
      <w:pPr>
        <w:widowControl/>
        <w:autoSpaceDE/>
        <w:autoSpaceDN/>
        <w:spacing w:line="360" w:lineRule="auto"/>
        <w:ind w:firstLine="567"/>
        <w:jc w:val="both"/>
        <w:rPr>
          <w:noProof/>
          <w:sz w:val="24"/>
          <w:szCs w:val="24"/>
          <w:lang w:val="id-ID"/>
        </w:rPr>
      </w:pPr>
      <w:r w:rsidRPr="009A7883">
        <w:rPr>
          <w:noProof/>
          <w:sz w:val="24"/>
          <w:szCs w:val="24"/>
          <w:lang w:val="id-ID"/>
        </w:rPr>
        <w:lastRenderedPageBreak/>
        <w:t xml:space="preserve">Sampel merupakan komponen dari populasi yang diharapkan bisa mewakili populasi dalam sebuah penelitian. Menurut Sugiyono (2012) sampel ialahkomponen yang berasal dari jumlah </w:t>
      </w:r>
      <w:r w:rsidRPr="009A7883">
        <w:rPr>
          <w:noProof/>
          <w:sz w:val="24"/>
          <w:szCs w:val="24"/>
        </w:rPr>
        <w:t xml:space="preserve">      </w:t>
      </w:r>
      <w:r w:rsidRPr="009A7883">
        <w:rPr>
          <w:noProof/>
          <w:sz w:val="24"/>
          <w:szCs w:val="24"/>
          <w:lang w:val="id-ID"/>
        </w:rPr>
        <w:t xml:space="preserve">dan karakteristik yang dimiliki. Teknik pengambilan sampel menggunakan </w:t>
      </w:r>
      <w:r w:rsidRPr="009A7883">
        <w:rPr>
          <w:i/>
          <w:noProof/>
          <w:sz w:val="24"/>
          <w:szCs w:val="24"/>
          <w:lang w:val="id-ID"/>
        </w:rPr>
        <w:t>teknik nonprobability</w:t>
      </w:r>
      <w:r w:rsidRPr="009A7883">
        <w:rPr>
          <w:noProof/>
          <w:sz w:val="24"/>
          <w:szCs w:val="24"/>
          <w:lang w:val="id-ID"/>
        </w:rPr>
        <w:t xml:space="preserve"> atau </w:t>
      </w:r>
      <w:r w:rsidRPr="009A7883">
        <w:rPr>
          <w:i/>
          <w:noProof/>
          <w:sz w:val="24"/>
          <w:szCs w:val="24"/>
          <w:lang w:val="id-ID"/>
        </w:rPr>
        <w:t xml:space="preserve">sampling insidental </w:t>
      </w:r>
      <w:r w:rsidRPr="009A7883">
        <w:rPr>
          <w:noProof/>
          <w:sz w:val="24"/>
          <w:szCs w:val="24"/>
          <w:lang w:val="id-ID"/>
        </w:rPr>
        <w:t>yang mana pengambilan sampel berdasarkan kebetulan/</w:t>
      </w:r>
      <w:r w:rsidRPr="009A7883">
        <w:rPr>
          <w:i/>
          <w:noProof/>
          <w:sz w:val="24"/>
          <w:szCs w:val="24"/>
          <w:lang w:val="id-ID"/>
        </w:rPr>
        <w:t xml:space="preserve">incidental, </w:t>
      </w:r>
      <w:r w:rsidRPr="009A7883">
        <w:rPr>
          <w:noProof/>
          <w:sz w:val="24"/>
          <w:szCs w:val="24"/>
          <w:lang w:val="id-ID"/>
        </w:rPr>
        <w:t>responden yang ditemukan secara kebetulan oleh peneliti dapat digunakan sebagai sampel.</w:t>
      </w:r>
    </w:p>
    <w:p w:rsidR="008E0923" w:rsidRPr="009A7883" w:rsidRDefault="008E0923" w:rsidP="009A7883">
      <w:pPr>
        <w:widowControl/>
        <w:autoSpaceDE/>
        <w:autoSpaceDN/>
        <w:spacing w:line="360" w:lineRule="auto"/>
        <w:ind w:firstLine="567"/>
        <w:jc w:val="both"/>
        <w:rPr>
          <w:noProof/>
          <w:sz w:val="24"/>
          <w:szCs w:val="24"/>
        </w:rPr>
      </w:pPr>
      <w:r w:rsidRPr="009A7883">
        <w:rPr>
          <w:noProof/>
          <w:sz w:val="24"/>
          <w:szCs w:val="24"/>
        </w:rPr>
        <w:t>Penelitian ini menggunakan data primer dan skunder. Data primer yang di lakukan dengan cara menyebarkan kuesioner kepada responden secara kebetulan (</w:t>
      </w:r>
      <w:r w:rsidRPr="009A7883">
        <w:rPr>
          <w:i/>
          <w:noProof/>
          <w:sz w:val="24"/>
          <w:szCs w:val="24"/>
        </w:rPr>
        <w:t>sampling insidental</w:t>
      </w:r>
      <w:r w:rsidRPr="009A7883">
        <w:rPr>
          <w:noProof/>
          <w:sz w:val="24"/>
          <w:szCs w:val="24"/>
        </w:rPr>
        <w:t>) sedangkan untuk data sekunder didapat dari beberapa sumber refrensi seperti jurnal dan buku. Data yang telah didapat selanjutnya ditabulasi dan dianalisis dengan alat bantu berupa SPSS.</w:t>
      </w:r>
    </w:p>
    <w:p w:rsidR="008E0923" w:rsidRPr="009A7883" w:rsidRDefault="008E0923" w:rsidP="009A7883">
      <w:pPr>
        <w:widowControl/>
        <w:autoSpaceDE/>
        <w:autoSpaceDN/>
        <w:spacing w:line="360" w:lineRule="auto"/>
        <w:ind w:firstLine="567"/>
        <w:jc w:val="both"/>
        <w:rPr>
          <w:noProof/>
          <w:sz w:val="24"/>
          <w:szCs w:val="24"/>
          <w:lang w:val="id-ID"/>
        </w:rPr>
      </w:pPr>
      <w:r w:rsidRPr="009A7883">
        <w:rPr>
          <w:noProof/>
          <w:sz w:val="24"/>
          <w:szCs w:val="24"/>
        </w:rPr>
        <w:t xml:space="preserve">Terdapat 10 atribut yang diteliti dalam penelitian ini, yaitu harga,aroma,warna, tekstur,manfaat untuk kesehatan, kandungan gizi, kebersihan, kehalalan, kesegaran dan ukuran. Untuk mengetahui apa saja atribut yang menjadi pertimbangan </w:t>
      </w:r>
      <w:r w:rsidRPr="009A7883">
        <w:rPr>
          <w:noProof/>
          <w:sz w:val="24"/>
          <w:szCs w:val="24"/>
          <w:lang w:val="id-ID"/>
        </w:rPr>
        <w:t>konsumen dalam membeli daging ayam broiler</w:t>
      </w:r>
      <w:r w:rsidRPr="009A7883">
        <w:rPr>
          <w:noProof/>
          <w:sz w:val="24"/>
          <w:szCs w:val="24"/>
        </w:rPr>
        <w:t xml:space="preserve">, maka </w:t>
      </w:r>
      <w:r w:rsidRPr="009A7883">
        <w:rPr>
          <w:noProof/>
          <w:sz w:val="24"/>
          <w:szCs w:val="24"/>
          <w:lang w:val="id-ID"/>
        </w:rPr>
        <w:t xml:space="preserve">akan </w:t>
      </w:r>
      <w:r w:rsidRPr="009A7883">
        <w:rPr>
          <w:noProof/>
          <w:sz w:val="24"/>
          <w:szCs w:val="24"/>
        </w:rPr>
        <w:t>dilakukan analisis</w:t>
      </w:r>
      <w:r w:rsidRPr="009A7883">
        <w:rPr>
          <w:noProof/>
          <w:sz w:val="24"/>
          <w:szCs w:val="24"/>
          <w:lang w:val="id-ID"/>
        </w:rPr>
        <w:t xml:space="preserve"> uji binominal, untuk menganalisis data berikut adalah rumus uji binominal (Sugiono, 2000) : </w:t>
      </w:r>
    </w:p>
    <w:p w:rsidR="008E0923" w:rsidRPr="009A7883" w:rsidRDefault="008E0923" w:rsidP="009A7883">
      <w:pPr>
        <w:widowControl/>
        <w:autoSpaceDE/>
        <w:autoSpaceDN/>
        <w:spacing w:line="360" w:lineRule="auto"/>
        <w:ind w:firstLine="426"/>
        <w:rPr>
          <w:noProof/>
          <w:sz w:val="24"/>
          <w:szCs w:val="24"/>
          <w:lang w:val="id-ID"/>
        </w:rPr>
      </w:pPr>
      <m:oMath>
        <m:sSup>
          <m:sSupPr>
            <m:ctrlPr>
              <w:rPr>
                <w:rFonts w:ascii="Cambria Math" w:hAnsi="Cambria Math"/>
                <w:i/>
                <w:noProof/>
                <w:sz w:val="24"/>
                <w:szCs w:val="24"/>
                <w:lang w:val="id-ID"/>
              </w:rPr>
            </m:ctrlPr>
          </m:sSupPr>
          <m:e>
            <m:r>
              <w:rPr>
                <w:rFonts w:ascii="Cambria Math" w:hAnsi="Cambria Math"/>
                <w:noProof/>
                <w:sz w:val="24"/>
                <w:szCs w:val="24"/>
                <w:lang w:val="id-ID"/>
              </w:rPr>
              <m:t>p</m:t>
            </m:r>
          </m:e>
          <m:sup>
            <m:d>
              <m:dPr>
                <m:ctrlPr>
                  <w:rPr>
                    <w:rFonts w:ascii="Cambria Math" w:hAnsi="Cambria Math"/>
                    <w:i/>
                    <w:noProof/>
                    <w:sz w:val="24"/>
                    <w:szCs w:val="24"/>
                    <w:lang w:val="id-ID"/>
                  </w:rPr>
                </m:ctrlPr>
              </m:dPr>
              <m:e>
                <m:r>
                  <w:rPr>
                    <w:rFonts w:ascii="Cambria Math" w:hAnsi="Cambria Math"/>
                    <w:noProof/>
                    <w:sz w:val="24"/>
                    <w:szCs w:val="24"/>
                    <w:lang w:val="id-ID"/>
                  </w:rPr>
                  <m:t>x</m:t>
                </m:r>
              </m:e>
            </m:d>
          </m:sup>
        </m:sSup>
        <m:r>
          <w:rPr>
            <w:rFonts w:ascii="Cambria Math" w:hAnsi="Cambria Math"/>
            <w:noProof/>
            <w:sz w:val="24"/>
            <w:szCs w:val="24"/>
            <w:lang w:val="id-ID"/>
          </w:rPr>
          <m:t>=</m:t>
        </m:r>
        <m:d>
          <m:dPr>
            <m:ctrlPr>
              <w:rPr>
                <w:rFonts w:ascii="Cambria Math" w:hAnsi="Cambria Math"/>
                <w:i/>
                <w:noProof/>
                <w:sz w:val="24"/>
                <w:szCs w:val="24"/>
                <w:lang w:val="id-ID"/>
              </w:rPr>
            </m:ctrlPr>
          </m:dPr>
          <m:e>
            <m:f>
              <m:fPr>
                <m:type m:val="noBar"/>
                <m:ctrlPr>
                  <w:rPr>
                    <w:rFonts w:ascii="Cambria Math" w:hAnsi="Cambria Math"/>
                    <w:i/>
                    <w:noProof/>
                    <w:sz w:val="24"/>
                    <w:szCs w:val="24"/>
                    <w:lang w:val="id-ID"/>
                  </w:rPr>
                </m:ctrlPr>
              </m:fPr>
              <m:num>
                <m:r>
                  <w:rPr>
                    <w:rFonts w:ascii="Cambria Math" w:hAnsi="Cambria Math"/>
                    <w:noProof/>
                    <w:sz w:val="24"/>
                    <w:szCs w:val="24"/>
                    <w:lang w:val="id-ID"/>
                  </w:rPr>
                  <m:t>n</m:t>
                </m:r>
              </m:num>
              <m:den>
                <m:r>
                  <w:rPr>
                    <w:rFonts w:ascii="Cambria Math" w:hAnsi="Cambria Math"/>
                    <w:noProof/>
                    <w:sz w:val="24"/>
                    <w:szCs w:val="24"/>
                    <w:lang w:val="id-ID"/>
                  </w:rPr>
                  <m:t>x</m:t>
                </m:r>
              </m:den>
            </m:f>
          </m:e>
        </m:d>
      </m:oMath>
      <w:r w:rsidRPr="009A7883">
        <w:rPr>
          <w:noProof/>
          <w:sz w:val="24"/>
          <w:szCs w:val="24"/>
          <w:lang w:val="id-ID"/>
        </w:rPr>
        <w:tab/>
      </w:r>
      <w:r w:rsidRPr="009A7883">
        <w:rPr>
          <w:noProof/>
          <w:sz w:val="24"/>
          <w:szCs w:val="24"/>
          <w:lang w:val="id-ID"/>
        </w:rPr>
        <w:tab/>
      </w:r>
      <w:r w:rsidRPr="009A7883">
        <w:rPr>
          <w:noProof/>
          <w:sz w:val="24"/>
          <w:szCs w:val="24"/>
          <w:lang w:val="id-ID"/>
        </w:rPr>
        <w:tab/>
      </w:r>
    </w:p>
    <w:p w:rsidR="008E0923" w:rsidRPr="009A7883" w:rsidRDefault="009A7883" w:rsidP="009A7883">
      <w:pPr>
        <w:widowControl/>
        <w:autoSpaceDE/>
        <w:autoSpaceDN/>
        <w:spacing w:line="360" w:lineRule="auto"/>
        <w:jc w:val="both"/>
        <w:rPr>
          <w:noProof/>
          <w:sz w:val="24"/>
          <w:szCs w:val="24"/>
          <w:lang w:val="id-ID"/>
        </w:rPr>
      </w:pPr>
      <w:r>
        <w:rPr>
          <w:noProof/>
          <w:sz w:val="24"/>
          <w:szCs w:val="24"/>
        </w:rPr>
        <w:t>keterangan</w:t>
      </w:r>
      <w:r w:rsidR="008E0923" w:rsidRPr="009A7883">
        <w:rPr>
          <w:noProof/>
          <w:sz w:val="24"/>
          <w:szCs w:val="24"/>
          <w:lang w:val="id-ID"/>
        </w:rPr>
        <w:t xml:space="preserve"> :</w:t>
      </w:r>
    </w:p>
    <w:p w:rsidR="008E0923" w:rsidRPr="009A7883" w:rsidRDefault="008E0923" w:rsidP="009A7883">
      <w:pPr>
        <w:widowControl/>
        <w:autoSpaceDE/>
        <w:autoSpaceDN/>
        <w:spacing w:line="360" w:lineRule="auto"/>
        <w:jc w:val="both"/>
        <w:rPr>
          <w:noProof/>
          <w:sz w:val="24"/>
          <w:szCs w:val="24"/>
          <w:lang w:val="id-ID"/>
        </w:rPr>
      </w:pPr>
      <w:r w:rsidRPr="009A7883">
        <w:rPr>
          <w:noProof/>
          <w:sz w:val="24"/>
          <w:szCs w:val="24"/>
          <w:lang w:val="id-ID"/>
        </w:rPr>
        <w:t>N = jumlah pengamatan</w:t>
      </w:r>
    </w:p>
    <w:p w:rsidR="008E0923" w:rsidRPr="009A7883" w:rsidRDefault="008E0923" w:rsidP="009A7883">
      <w:pPr>
        <w:widowControl/>
        <w:autoSpaceDE/>
        <w:autoSpaceDN/>
        <w:spacing w:line="360" w:lineRule="auto"/>
        <w:jc w:val="both"/>
        <w:rPr>
          <w:noProof/>
          <w:sz w:val="24"/>
          <w:szCs w:val="24"/>
          <w:lang w:val="id-ID"/>
        </w:rPr>
      </w:pPr>
      <w:r w:rsidRPr="009A7883">
        <w:rPr>
          <w:noProof/>
          <w:sz w:val="24"/>
          <w:szCs w:val="24"/>
          <w:lang w:val="id-ID"/>
        </w:rPr>
        <w:t>X = jawaban konsumen</w:t>
      </w:r>
    </w:p>
    <w:p w:rsidR="008E0923" w:rsidRPr="009A7883" w:rsidRDefault="008E0923" w:rsidP="009A7883">
      <w:pPr>
        <w:widowControl/>
        <w:autoSpaceDE/>
        <w:autoSpaceDN/>
        <w:spacing w:line="360" w:lineRule="auto"/>
        <w:jc w:val="both"/>
        <w:rPr>
          <w:noProof/>
          <w:sz w:val="24"/>
          <w:szCs w:val="24"/>
          <w:lang w:val="id-ID"/>
        </w:rPr>
      </w:pPr>
      <w:r w:rsidRPr="009A7883">
        <w:rPr>
          <w:noProof/>
          <w:sz w:val="24"/>
          <w:szCs w:val="24"/>
          <w:lang w:val="id-ID"/>
        </w:rPr>
        <w:t>P = probabilitas jawaban ya</w:t>
      </w:r>
    </w:p>
    <w:p w:rsidR="008E0923" w:rsidRPr="005D4F43" w:rsidRDefault="008E0923" w:rsidP="009A7883">
      <w:pPr>
        <w:widowControl/>
        <w:autoSpaceDE/>
        <w:autoSpaceDN/>
        <w:spacing w:line="360" w:lineRule="auto"/>
        <w:jc w:val="both"/>
        <w:rPr>
          <w:noProof/>
          <w:lang w:val="id-ID"/>
        </w:rPr>
      </w:pPr>
      <w:r w:rsidRPr="005D4F43">
        <w:rPr>
          <w:noProof/>
          <w:lang w:val="id-ID"/>
        </w:rPr>
        <w:t>Q = probabilitas jawaban tidak</w:t>
      </w:r>
    </w:p>
    <w:p w:rsidR="008E0923" w:rsidRPr="005D4F43" w:rsidRDefault="008E0923" w:rsidP="009A7883">
      <w:pPr>
        <w:widowControl/>
        <w:autoSpaceDE/>
        <w:autoSpaceDN/>
        <w:spacing w:line="360" w:lineRule="auto"/>
        <w:jc w:val="both"/>
        <w:rPr>
          <w:noProof/>
          <w:lang w:val="id-ID"/>
        </w:rPr>
      </w:pPr>
      <m:oMath>
        <m:sSup>
          <m:sSupPr>
            <m:ctrlPr>
              <w:rPr>
                <w:rFonts w:ascii="Cambria Math" w:hAnsi="Cambria Math"/>
                <w:i/>
                <w:noProof/>
                <w:lang w:val="id-ID"/>
              </w:rPr>
            </m:ctrlPr>
          </m:sSupPr>
          <m:e>
            <m:r>
              <w:rPr>
                <w:rFonts w:ascii="Cambria Math" w:hAnsi="Cambria Math"/>
                <w:noProof/>
                <w:lang w:val="id-ID"/>
              </w:rPr>
              <m:t>p</m:t>
            </m:r>
          </m:e>
          <m:sup>
            <m:d>
              <m:dPr>
                <m:ctrlPr>
                  <w:rPr>
                    <w:rFonts w:ascii="Cambria Math" w:hAnsi="Cambria Math"/>
                    <w:i/>
                    <w:noProof/>
                    <w:lang w:val="id-ID"/>
                  </w:rPr>
                </m:ctrlPr>
              </m:dPr>
              <m:e>
                <m:r>
                  <w:rPr>
                    <w:rFonts w:ascii="Cambria Math" w:hAnsi="Cambria Math"/>
                    <w:noProof/>
                    <w:lang w:val="id-ID"/>
                  </w:rPr>
                  <m:t>x</m:t>
                </m:r>
              </m:e>
            </m:d>
          </m:sup>
        </m:sSup>
        <m:r>
          <w:rPr>
            <w:rFonts w:ascii="Cambria Math"/>
            <w:noProof/>
            <w:lang w:val="id-ID"/>
          </w:rPr>
          <m:t>=</m:t>
        </m:r>
        <m:d>
          <m:dPr>
            <m:ctrlPr>
              <w:rPr>
                <w:rFonts w:ascii="Cambria Math" w:hAnsi="Cambria Math"/>
                <w:i/>
                <w:noProof/>
                <w:lang w:val="id-ID"/>
              </w:rPr>
            </m:ctrlPr>
          </m:dPr>
          <m:e>
            <m:f>
              <m:fPr>
                <m:type m:val="noBar"/>
                <m:ctrlPr>
                  <w:rPr>
                    <w:rFonts w:ascii="Cambria Math" w:hAnsi="Cambria Math"/>
                    <w:i/>
                    <w:noProof/>
                    <w:lang w:val="id-ID"/>
                  </w:rPr>
                </m:ctrlPr>
              </m:fPr>
              <m:num>
                <m:r>
                  <w:rPr>
                    <w:rFonts w:ascii="Cambria Math" w:hAnsi="Cambria Math"/>
                    <w:noProof/>
                    <w:lang w:val="id-ID"/>
                  </w:rPr>
                  <m:t>n</m:t>
                </m:r>
              </m:num>
              <m:den>
                <m:r>
                  <w:rPr>
                    <w:rFonts w:ascii="Cambria Math" w:hAnsi="Cambria Math"/>
                    <w:noProof/>
                    <w:lang w:val="id-ID"/>
                  </w:rPr>
                  <m:t>x</m:t>
                </m:r>
              </m:den>
            </m:f>
          </m:e>
        </m:d>
      </m:oMath>
      <w:r w:rsidRPr="005D4F43">
        <w:rPr>
          <w:noProof/>
          <w:lang w:val="id-ID"/>
        </w:rPr>
        <w:tab/>
      </w: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Untuk mengetahui atribut yang berpengaruh terhadap preferensi konsumen dalam pembelian daging ayam </w:t>
      </w:r>
      <w:r w:rsidRPr="009A7883">
        <w:rPr>
          <w:noProof/>
          <w:sz w:val="24"/>
          <w:szCs w:val="24"/>
        </w:rPr>
        <w:t>broiler</w:t>
      </w:r>
      <w:r w:rsidRPr="005D4F43">
        <w:rPr>
          <w:noProof/>
          <w:lang w:val="id-ID"/>
        </w:rPr>
        <w:t>, penguji akan menggunkan uji Chochran’s Q. menurut (</w:t>
      </w:r>
      <w:r w:rsidR="009A7883">
        <w:rPr>
          <w:noProof/>
        </w:rPr>
        <w:t>S</w:t>
      </w:r>
      <w:r w:rsidR="009A7883">
        <w:rPr>
          <w:noProof/>
          <w:lang w:val="id-ID"/>
        </w:rPr>
        <w:t xml:space="preserve">uliyanto, </w:t>
      </w:r>
      <w:r w:rsidRPr="005D4F43">
        <w:rPr>
          <w:noProof/>
          <w:lang w:val="id-ID"/>
        </w:rPr>
        <w:t>2014) uji chochran’s Q adalah model pengelolahan data guna menguji K sample yang berpasangan dengan data yang berskala nominal. Berikut adalah rumus uji chochran’s Q :</w:t>
      </w:r>
    </w:p>
    <w:p w:rsidR="008E0923" w:rsidRPr="005D4F43" w:rsidRDefault="008E0923" w:rsidP="008E0923">
      <w:pPr>
        <w:widowControl/>
        <w:autoSpaceDE/>
        <w:autoSpaceDN/>
        <w:spacing w:line="360" w:lineRule="auto"/>
        <w:ind w:firstLine="720"/>
        <w:jc w:val="both"/>
        <w:rPr>
          <w:noProof/>
          <w:lang w:val="id-ID"/>
        </w:rPr>
      </w:pPr>
      <m:oMath>
        <m:r>
          <w:rPr>
            <w:rFonts w:ascii="Cambria Math" w:hAnsi="Cambria Math"/>
            <w:noProof/>
            <w:lang w:val="id-ID"/>
          </w:rPr>
          <m:t>Q</m:t>
        </m:r>
        <m:r>
          <m:rPr>
            <m:sty m:val="p"/>
          </m:rPr>
          <w:rPr>
            <w:rFonts w:ascii="Cambria Math"/>
            <w:noProof/>
            <w:lang w:val="id-ID"/>
          </w:rPr>
          <m:t>=</m:t>
        </m:r>
        <m:f>
          <m:fPr>
            <m:ctrlPr>
              <w:rPr>
                <w:rFonts w:ascii="Cambria Math" w:hAnsi="Cambria Math"/>
                <w:noProof/>
                <w:lang w:val="id-ID"/>
              </w:rPr>
            </m:ctrlPr>
          </m:fPr>
          <m:num>
            <m:d>
              <m:dPr>
                <m:ctrlPr>
                  <w:rPr>
                    <w:rFonts w:ascii="Cambria Math" w:hAnsi="Cambria Math"/>
                    <w:noProof/>
                    <w:lang w:val="id-ID"/>
                  </w:rPr>
                </m:ctrlPr>
              </m:dPr>
              <m:e>
                <m:r>
                  <m:rPr>
                    <m:sty m:val="p"/>
                  </m:rPr>
                  <w:rPr>
                    <w:rFonts w:ascii="Cambria Math"/>
                    <w:noProof/>
                    <w:lang w:val="id-ID"/>
                  </w:rPr>
                  <m:t>k</m:t>
                </m:r>
                <m:r>
                  <m:rPr>
                    <m:sty m:val="p"/>
                  </m:rPr>
                  <w:rPr>
                    <w:rFonts w:ascii="Cambria Math" w:hAnsi="Cambria Math"/>
                    <w:noProof/>
                    <w:lang w:val="id-ID"/>
                  </w:rPr>
                  <m:t>-</m:t>
                </m:r>
                <m:r>
                  <m:rPr>
                    <m:sty m:val="p"/>
                  </m:rPr>
                  <w:rPr>
                    <w:rFonts w:ascii="Cambria Math"/>
                    <w:noProof/>
                    <w:lang w:val="id-ID"/>
                  </w:rPr>
                  <m:t>1</m:t>
                </m:r>
              </m:e>
            </m:d>
            <m:r>
              <m:rPr>
                <m:sty m:val="p"/>
              </m:rPr>
              <w:rPr>
                <w:rFonts w:ascii="Cambria Math"/>
                <w:noProof/>
                <w:lang w:val="id-ID"/>
              </w:rPr>
              <m:t>[k</m:t>
            </m:r>
            <m:nary>
              <m:naryPr>
                <m:chr m:val="∑"/>
                <m:limLoc m:val="subSup"/>
                <m:ctrlPr>
                  <w:rPr>
                    <w:rFonts w:ascii="Cambria Math" w:hAnsi="Cambria Math"/>
                    <w:noProof/>
                    <w:lang w:val="id-ID"/>
                  </w:rPr>
                </m:ctrlPr>
              </m:naryPr>
              <m:sub>
                <m:r>
                  <m:rPr>
                    <m:sty m:val="p"/>
                  </m:rPr>
                  <w:rPr>
                    <w:rFonts w:ascii="Cambria Math"/>
                    <w:noProof/>
                    <w:lang w:val="id-ID"/>
                  </w:rPr>
                  <m:t>J</m:t>
                </m:r>
              </m:sub>
              <m:sup>
                <m:r>
                  <m:rPr>
                    <m:sty m:val="p"/>
                  </m:rPr>
                  <w:rPr>
                    <w:rFonts w:ascii="Cambria Math"/>
                    <w:noProof/>
                    <w:lang w:val="id-ID"/>
                  </w:rPr>
                  <m:t>K</m:t>
                </m:r>
              </m:sup>
              <m:e>
                <m:r>
                  <m:rPr>
                    <m:sty m:val="p"/>
                  </m:rPr>
                  <w:rPr>
                    <w:rFonts w:ascii="Cambria Math"/>
                    <w:noProof/>
                    <w:lang w:val="id-ID"/>
                  </w:rPr>
                  <m:t>C</m:t>
                </m:r>
                <m:sSup>
                  <m:sSupPr>
                    <m:ctrlPr>
                      <w:rPr>
                        <w:rFonts w:ascii="Cambria Math" w:hAnsi="Cambria Math"/>
                        <w:noProof/>
                        <w:lang w:val="id-ID"/>
                      </w:rPr>
                    </m:ctrlPr>
                  </m:sSupPr>
                  <m:e>
                    <m:r>
                      <m:rPr>
                        <m:sty m:val="p"/>
                      </m:rPr>
                      <w:rPr>
                        <w:rFonts w:ascii="Cambria Math"/>
                        <w:noProof/>
                        <w:lang w:val="id-ID"/>
                      </w:rPr>
                      <m:t>j</m:t>
                    </m:r>
                  </m:e>
                  <m:sup>
                    <m:r>
                      <m:rPr>
                        <m:sty m:val="p"/>
                      </m:rPr>
                      <w:rPr>
                        <w:rFonts w:ascii="Cambria Math"/>
                        <w:noProof/>
                        <w:lang w:val="id-ID"/>
                      </w:rPr>
                      <m:t>2</m:t>
                    </m:r>
                  </m:sup>
                </m:sSup>
                <m:r>
                  <m:rPr>
                    <m:sty m:val="p"/>
                  </m:rPr>
                  <w:rPr>
                    <w:rFonts w:ascii="Cambria Math" w:hAnsi="Cambria Math"/>
                    <w:noProof/>
                    <w:lang w:val="id-ID"/>
                  </w:rPr>
                  <m:t>-</m:t>
                </m:r>
                <m:r>
                  <m:rPr>
                    <m:sty m:val="p"/>
                  </m:rPr>
                  <w:rPr>
                    <w:rFonts w:ascii="Cambria Math"/>
                    <w:noProof/>
                    <w:lang w:val="id-ID"/>
                  </w:rPr>
                  <m:t>(</m:t>
                </m:r>
                <m:nary>
                  <m:naryPr>
                    <m:chr m:val="∑"/>
                    <m:limLoc m:val="subSup"/>
                    <m:ctrlPr>
                      <w:rPr>
                        <w:rFonts w:ascii="Cambria Math" w:hAnsi="Cambria Math"/>
                        <w:noProof/>
                        <w:lang w:val="id-ID"/>
                      </w:rPr>
                    </m:ctrlPr>
                  </m:naryPr>
                  <m:sub>
                    <m:r>
                      <m:rPr>
                        <m:sty m:val="p"/>
                      </m:rPr>
                      <w:rPr>
                        <w:rFonts w:ascii="Cambria Math"/>
                        <w:noProof/>
                        <w:lang w:val="id-ID"/>
                      </w:rPr>
                      <m:t>j</m:t>
                    </m:r>
                  </m:sub>
                  <m:sup>
                    <m:r>
                      <m:rPr>
                        <m:sty m:val="p"/>
                      </m:rPr>
                      <w:rPr>
                        <w:rFonts w:ascii="Cambria Math"/>
                        <w:noProof/>
                        <w:lang w:val="id-ID"/>
                      </w:rPr>
                      <m:t>k</m:t>
                    </m:r>
                  </m:sup>
                  <m:e>
                    <m:r>
                      <m:rPr>
                        <m:sty m:val="p"/>
                      </m:rPr>
                      <w:rPr>
                        <w:rFonts w:ascii="Cambria Math"/>
                        <w:noProof/>
                        <w:lang w:val="id-ID"/>
                      </w:rPr>
                      <m:t>C</m:t>
                    </m:r>
                    <m:sSup>
                      <m:sSupPr>
                        <m:ctrlPr>
                          <w:rPr>
                            <w:rFonts w:ascii="Cambria Math" w:hAnsi="Cambria Math"/>
                            <w:noProof/>
                            <w:lang w:val="id-ID"/>
                          </w:rPr>
                        </m:ctrlPr>
                      </m:sSupPr>
                      <m:e>
                        <m:r>
                          <m:rPr>
                            <m:sty m:val="p"/>
                          </m:rPr>
                          <w:rPr>
                            <w:rFonts w:ascii="Cambria Math"/>
                            <w:noProof/>
                            <w:lang w:val="id-ID"/>
                          </w:rPr>
                          <m:t>j)</m:t>
                        </m:r>
                      </m:e>
                      <m:sup>
                        <m:r>
                          <m:rPr>
                            <m:sty m:val="p"/>
                          </m:rPr>
                          <w:rPr>
                            <w:rFonts w:ascii="Cambria Math"/>
                            <w:noProof/>
                            <w:lang w:val="id-ID"/>
                          </w:rPr>
                          <m:t>2</m:t>
                        </m:r>
                      </m:sup>
                    </m:sSup>
                    <m:r>
                      <m:rPr>
                        <m:sty m:val="p"/>
                      </m:rPr>
                      <w:rPr>
                        <w:rFonts w:ascii="Cambria Math"/>
                        <w:noProof/>
                        <w:lang w:val="id-ID"/>
                      </w:rPr>
                      <m:t>]</m:t>
                    </m:r>
                  </m:e>
                </m:nary>
              </m:e>
            </m:nary>
          </m:num>
          <m:den>
            <m:r>
              <m:rPr>
                <m:sty m:val="p"/>
              </m:rPr>
              <w:rPr>
                <w:rFonts w:ascii="Cambria Math"/>
                <w:noProof/>
                <w:lang w:val="id-ID"/>
              </w:rPr>
              <m:t>K</m:t>
            </m:r>
            <m:nary>
              <m:naryPr>
                <m:chr m:val="∑"/>
                <m:limLoc m:val="subSup"/>
                <m:ctrlPr>
                  <w:rPr>
                    <w:rFonts w:ascii="Cambria Math" w:hAnsi="Cambria Math"/>
                    <w:noProof/>
                    <w:lang w:val="id-ID"/>
                  </w:rPr>
                </m:ctrlPr>
              </m:naryPr>
              <m:sub>
                <m:r>
                  <m:rPr>
                    <m:sty m:val="p"/>
                  </m:rPr>
                  <w:rPr>
                    <w:rFonts w:ascii="Cambria Math"/>
                    <w:noProof/>
                    <w:lang w:val="id-ID"/>
                  </w:rPr>
                  <m:t>i</m:t>
                </m:r>
              </m:sub>
              <m:sup>
                <m:r>
                  <m:rPr>
                    <m:sty m:val="p"/>
                  </m:rPr>
                  <w:rPr>
                    <w:rFonts w:ascii="Cambria Math"/>
                    <w:noProof/>
                    <w:lang w:val="id-ID"/>
                  </w:rPr>
                  <m:t>n</m:t>
                </m:r>
              </m:sup>
              <m:e>
                <m:r>
                  <m:rPr>
                    <m:sty m:val="p"/>
                  </m:rPr>
                  <w:rPr>
                    <w:rFonts w:ascii="Cambria Math"/>
                    <w:noProof/>
                    <w:lang w:val="id-ID"/>
                  </w:rPr>
                  <m:t>Ri</m:t>
                </m:r>
                <m:r>
                  <m:rPr>
                    <m:sty m:val="p"/>
                  </m:rPr>
                  <w:rPr>
                    <w:rFonts w:ascii="Cambria Math" w:hAnsi="Cambria Math"/>
                    <w:noProof/>
                    <w:lang w:val="id-ID"/>
                  </w:rPr>
                  <m:t>-</m:t>
                </m:r>
                <m:nary>
                  <m:naryPr>
                    <m:chr m:val="∑"/>
                    <m:limLoc m:val="subSup"/>
                    <m:ctrlPr>
                      <w:rPr>
                        <w:rFonts w:ascii="Cambria Math" w:hAnsi="Cambria Math"/>
                        <w:noProof/>
                        <w:lang w:val="id-ID"/>
                      </w:rPr>
                    </m:ctrlPr>
                  </m:naryPr>
                  <m:sub>
                    <m:r>
                      <m:rPr>
                        <m:sty m:val="p"/>
                      </m:rPr>
                      <w:rPr>
                        <w:rFonts w:ascii="Cambria Math"/>
                        <w:noProof/>
                        <w:lang w:val="id-ID"/>
                      </w:rPr>
                      <m:t>i</m:t>
                    </m:r>
                  </m:sub>
                  <m:sup>
                    <m:r>
                      <m:rPr>
                        <m:sty m:val="p"/>
                      </m:rPr>
                      <w:rPr>
                        <w:rFonts w:ascii="Cambria Math"/>
                        <w:noProof/>
                        <w:lang w:val="id-ID"/>
                      </w:rPr>
                      <m:t>n</m:t>
                    </m:r>
                  </m:sup>
                  <m:e>
                    <m:r>
                      <m:rPr>
                        <m:sty m:val="p"/>
                      </m:rPr>
                      <w:rPr>
                        <w:rFonts w:ascii="Cambria Math"/>
                        <w:noProof/>
                        <w:lang w:val="id-ID"/>
                      </w:rPr>
                      <m:t>R</m:t>
                    </m:r>
                    <m:sSup>
                      <m:sSupPr>
                        <m:ctrlPr>
                          <w:rPr>
                            <w:rFonts w:ascii="Cambria Math" w:hAnsi="Cambria Math"/>
                            <w:noProof/>
                            <w:lang w:val="id-ID"/>
                          </w:rPr>
                        </m:ctrlPr>
                      </m:sSupPr>
                      <m:e>
                        <m:r>
                          <m:rPr>
                            <m:sty m:val="p"/>
                          </m:rPr>
                          <w:rPr>
                            <w:rFonts w:ascii="Cambria Math"/>
                            <w:noProof/>
                            <w:lang w:val="id-ID"/>
                          </w:rPr>
                          <m:t>i</m:t>
                        </m:r>
                      </m:e>
                      <m:sup>
                        <m:r>
                          <m:rPr>
                            <m:sty m:val="p"/>
                          </m:rPr>
                          <w:rPr>
                            <w:rFonts w:ascii="Cambria Math"/>
                            <w:noProof/>
                            <w:lang w:val="id-ID"/>
                          </w:rPr>
                          <m:t>2</m:t>
                        </m:r>
                      </m:sup>
                    </m:sSup>
                  </m:e>
                </m:nary>
              </m:e>
            </m:nary>
          </m:den>
        </m:f>
      </m:oMath>
      <w:r w:rsidRPr="005D4F43">
        <w:rPr>
          <w:noProof/>
          <w:lang w:val="id-ID"/>
        </w:rPr>
        <w:t xml:space="preserve">                             </w:t>
      </w:r>
    </w:p>
    <w:p w:rsidR="008E0923" w:rsidRPr="005D4F43" w:rsidRDefault="009A7883" w:rsidP="008E0923">
      <w:pPr>
        <w:widowControl/>
        <w:autoSpaceDE/>
        <w:autoSpaceDN/>
        <w:spacing w:line="360" w:lineRule="auto"/>
        <w:jc w:val="both"/>
        <w:rPr>
          <w:noProof/>
          <w:lang w:val="id-ID"/>
        </w:rPr>
      </w:pPr>
      <w:r>
        <w:rPr>
          <w:noProof/>
        </w:rPr>
        <w:t>keterangan</w:t>
      </w:r>
      <w:r w:rsidR="008E0923" w:rsidRPr="005D4F43">
        <w:rPr>
          <w:noProof/>
          <w:lang w:val="id-ID"/>
        </w:rPr>
        <w:t>:</w:t>
      </w:r>
    </w:p>
    <w:p w:rsidR="008E0923" w:rsidRPr="005D4F43" w:rsidRDefault="008E0923" w:rsidP="008E0923">
      <w:pPr>
        <w:widowControl/>
        <w:autoSpaceDE/>
        <w:autoSpaceDN/>
        <w:spacing w:line="360" w:lineRule="auto"/>
        <w:jc w:val="both"/>
        <w:rPr>
          <w:noProof/>
          <w:lang w:val="id-ID"/>
        </w:rPr>
      </w:pPr>
      <w:r w:rsidRPr="005D4F43">
        <w:rPr>
          <w:noProof/>
          <w:lang w:val="id-ID"/>
        </w:rPr>
        <w:t>Q</w:t>
      </w:r>
      <w:r w:rsidRPr="005D4F43">
        <w:rPr>
          <w:noProof/>
          <w:spacing w:val="-3"/>
          <w:lang w:val="id-ID"/>
        </w:rPr>
        <w:t xml:space="preserve"> </w:t>
      </w:r>
      <w:r w:rsidRPr="005D4F43">
        <w:rPr>
          <w:noProof/>
          <w:lang w:val="id-ID"/>
        </w:rPr>
        <w:t>=</w:t>
      </w:r>
      <w:r w:rsidRPr="005D4F43">
        <w:rPr>
          <w:noProof/>
          <w:spacing w:val="-3"/>
          <w:lang w:val="id-ID"/>
        </w:rPr>
        <w:t xml:space="preserve"> </w:t>
      </w:r>
      <w:r w:rsidRPr="005D4F43">
        <w:rPr>
          <w:noProof/>
          <w:lang w:val="id-ID"/>
        </w:rPr>
        <w:t>Nilai</w:t>
      </w:r>
      <w:r w:rsidRPr="005D4F43">
        <w:rPr>
          <w:noProof/>
          <w:spacing w:val="-2"/>
          <w:lang w:val="id-ID"/>
        </w:rPr>
        <w:t xml:space="preserve"> </w:t>
      </w:r>
      <w:r w:rsidRPr="005D4F43">
        <w:rPr>
          <w:noProof/>
          <w:lang w:val="id-ID"/>
        </w:rPr>
        <w:t>Cochran’s</w:t>
      </w:r>
      <w:r w:rsidRPr="005D4F43">
        <w:rPr>
          <w:noProof/>
          <w:spacing w:val="-1"/>
          <w:lang w:val="id-ID"/>
        </w:rPr>
        <w:t xml:space="preserve"> </w:t>
      </w:r>
      <w:r w:rsidRPr="005D4F43">
        <w:rPr>
          <w:noProof/>
          <w:lang w:val="id-ID"/>
        </w:rPr>
        <w:t>Q</w:t>
      </w:r>
      <w:r w:rsidRPr="005D4F43">
        <w:rPr>
          <w:noProof/>
          <w:spacing w:val="-2"/>
          <w:lang w:val="id-ID"/>
        </w:rPr>
        <w:t xml:space="preserve"> </w:t>
      </w:r>
      <w:r w:rsidRPr="005D4F43">
        <w:rPr>
          <w:noProof/>
          <w:lang w:val="id-ID"/>
        </w:rPr>
        <w:t>Test</w:t>
      </w:r>
    </w:p>
    <w:p w:rsidR="008E0923" w:rsidRPr="005D4F43" w:rsidRDefault="008E0923" w:rsidP="008E0923">
      <w:pPr>
        <w:widowControl/>
        <w:autoSpaceDE/>
        <w:autoSpaceDN/>
        <w:spacing w:line="360" w:lineRule="auto"/>
        <w:jc w:val="both"/>
        <w:rPr>
          <w:noProof/>
          <w:lang w:val="id-ID"/>
        </w:rPr>
      </w:pPr>
      <w:r w:rsidRPr="005D4F43">
        <w:rPr>
          <w:noProof/>
          <w:lang w:val="id-ID"/>
        </w:rPr>
        <w:t>K</w:t>
      </w:r>
      <w:r w:rsidRPr="005D4F43">
        <w:rPr>
          <w:noProof/>
          <w:spacing w:val="-1"/>
          <w:lang w:val="id-ID"/>
        </w:rPr>
        <w:t xml:space="preserve"> </w:t>
      </w:r>
      <w:r w:rsidRPr="005D4F43">
        <w:rPr>
          <w:noProof/>
          <w:lang w:val="id-ID"/>
        </w:rPr>
        <w:t>=</w:t>
      </w:r>
      <w:r w:rsidRPr="005D4F43">
        <w:rPr>
          <w:noProof/>
          <w:spacing w:val="-3"/>
          <w:lang w:val="id-ID"/>
        </w:rPr>
        <w:t xml:space="preserve"> </w:t>
      </w:r>
      <w:r w:rsidRPr="005D4F43">
        <w:rPr>
          <w:noProof/>
          <w:lang w:val="id-ID"/>
        </w:rPr>
        <w:t>Banyaknya</w:t>
      </w:r>
      <w:r w:rsidRPr="005D4F43">
        <w:rPr>
          <w:noProof/>
          <w:spacing w:val="1"/>
          <w:lang w:val="id-ID"/>
        </w:rPr>
        <w:t xml:space="preserve"> </w:t>
      </w:r>
      <w:r w:rsidRPr="005D4F43">
        <w:rPr>
          <w:noProof/>
          <w:lang w:val="id-ID"/>
        </w:rPr>
        <w:t>Atribut</w:t>
      </w:r>
      <w:r w:rsidRPr="005D4F43">
        <w:rPr>
          <w:noProof/>
          <w:spacing w:val="-1"/>
          <w:lang w:val="id-ID"/>
        </w:rPr>
        <w:t xml:space="preserve"> </w:t>
      </w:r>
      <w:r w:rsidRPr="005D4F43">
        <w:rPr>
          <w:noProof/>
          <w:lang w:val="id-ID"/>
        </w:rPr>
        <w:t>Yang</w:t>
      </w:r>
      <w:r w:rsidRPr="005D4F43">
        <w:rPr>
          <w:noProof/>
          <w:spacing w:val="-4"/>
          <w:lang w:val="id-ID"/>
        </w:rPr>
        <w:t xml:space="preserve"> </w:t>
      </w:r>
      <w:r w:rsidRPr="005D4F43">
        <w:rPr>
          <w:noProof/>
          <w:lang w:val="id-ID"/>
        </w:rPr>
        <w:t>Diuji</w:t>
      </w:r>
    </w:p>
    <w:p w:rsidR="008E0923" w:rsidRPr="005D4F43" w:rsidRDefault="008E0923" w:rsidP="008E0923">
      <w:pPr>
        <w:widowControl/>
        <w:autoSpaceDE/>
        <w:autoSpaceDN/>
        <w:spacing w:line="360" w:lineRule="auto"/>
        <w:jc w:val="both"/>
        <w:rPr>
          <w:noProof/>
        </w:rPr>
      </w:pPr>
      <w:r w:rsidRPr="005D4F43">
        <w:rPr>
          <w:noProof/>
          <w:lang w:val="id-ID"/>
        </w:rPr>
        <w:t>Ri = Jumlah Yang Sukses (Menjawab YA) Pada Atribut Ke-I</w:t>
      </w:r>
      <w:r w:rsidRPr="005D4F43">
        <w:rPr>
          <w:noProof/>
          <w:spacing w:val="-57"/>
          <w:lang w:val="id-ID"/>
        </w:rPr>
        <w:t xml:space="preserve"> </w:t>
      </w:r>
      <w:r w:rsidRPr="005D4F43">
        <w:rPr>
          <w:noProof/>
          <w:lang w:val="id-ID"/>
        </w:rPr>
        <w:t>Dengan</w:t>
      </w:r>
      <w:r w:rsidRPr="005D4F43">
        <w:rPr>
          <w:noProof/>
          <w:spacing w:val="-1"/>
          <w:lang w:val="id-ID"/>
        </w:rPr>
        <w:t xml:space="preserve"> </w:t>
      </w:r>
      <w:r w:rsidRPr="005D4F43">
        <w:rPr>
          <w:noProof/>
          <w:lang w:val="id-ID"/>
        </w:rPr>
        <w:t>Α=</w:t>
      </w:r>
      <w:r w:rsidRPr="005D4F43">
        <w:rPr>
          <w:noProof/>
          <w:spacing w:val="-1"/>
          <w:lang w:val="id-ID"/>
        </w:rPr>
        <w:t xml:space="preserve"> </w:t>
      </w:r>
      <w:r w:rsidRPr="005D4F43">
        <w:rPr>
          <w:noProof/>
          <w:lang w:val="id-ID"/>
        </w:rPr>
        <w:t>0,05 Dan</w:t>
      </w:r>
      <w:r w:rsidRPr="005D4F43">
        <w:rPr>
          <w:noProof/>
          <w:spacing w:val="-1"/>
          <w:lang w:val="id-ID"/>
        </w:rPr>
        <w:t xml:space="preserve"> </w:t>
      </w:r>
      <w:r w:rsidRPr="005D4F43">
        <w:rPr>
          <w:noProof/>
          <w:lang w:val="id-ID"/>
        </w:rPr>
        <w:t>Derajat Kebebasan</w:t>
      </w:r>
      <w:r w:rsidRPr="005D4F43">
        <w:rPr>
          <w:noProof/>
          <w:spacing w:val="1"/>
          <w:lang w:val="id-ID"/>
        </w:rPr>
        <w:t xml:space="preserve"> </w:t>
      </w:r>
      <w:r w:rsidRPr="005D4F43">
        <w:rPr>
          <w:noProof/>
          <w:lang w:val="id-ID"/>
        </w:rPr>
        <w:t>(Dk)</w:t>
      </w:r>
      <w:r w:rsidRPr="005D4F43">
        <w:rPr>
          <w:noProof/>
          <w:spacing w:val="1"/>
          <w:lang w:val="id-ID"/>
        </w:rPr>
        <w:t xml:space="preserve"> </w:t>
      </w:r>
      <w:r w:rsidRPr="005D4F43">
        <w:rPr>
          <w:noProof/>
          <w:lang w:val="id-ID"/>
        </w:rPr>
        <w:t>= K-1</w:t>
      </w:r>
    </w:p>
    <w:p w:rsidR="00487D1F" w:rsidRDefault="00335390">
      <w:pPr>
        <w:pStyle w:val="Heading1"/>
        <w:numPr>
          <w:ilvl w:val="0"/>
          <w:numId w:val="2"/>
        </w:numPr>
        <w:tabs>
          <w:tab w:val="left" w:pos="3225"/>
        </w:tabs>
        <w:spacing w:before="90"/>
        <w:ind w:left="3224" w:hanging="428"/>
        <w:jc w:val="left"/>
      </w:pPr>
      <w:r>
        <w:lastRenderedPageBreak/>
        <w:t>HASIL</w:t>
      </w:r>
      <w:r>
        <w:rPr>
          <w:spacing w:val="-2"/>
        </w:rPr>
        <w:t xml:space="preserve"> </w:t>
      </w:r>
      <w:r>
        <w:t>DAN</w:t>
      </w:r>
      <w:r>
        <w:rPr>
          <w:spacing w:val="-1"/>
        </w:rPr>
        <w:t xml:space="preserve"> </w:t>
      </w:r>
      <w:r>
        <w:t>PEMBAHASAN</w:t>
      </w:r>
    </w:p>
    <w:p w:rsidR="00487D1F" w:rsidRDefault="00487D1F">
      <w:pPr>
        <w:pStyle w:val="BodyText"/>
        <w:spacing w:before="1"/>
        <w:rPr>
          <w:sz w:val="36"/>
        </w:rPr>
      </w:pPr>
    </w:p>
    <w:p w:rsidR="008E0923" w:rsidRPr="005D4F43" w:rsidRDefault="008E0923" w:rsidP="009A7883">
      <w:pPr>
        <w:widowControl/>
        <w:autoSpaceDE/>
        <w:autoSpaceDN/>
        <w:spacing w:line="360" w:lineRule="auto"/>
        <w:ind w:firstLine="567"/>
        <w:jc w:val="both"/>
        <w:rPr>
          <w:noProof/>
          <w:lang w:val="id-ID"/>
        </w:rPr>
      </w:pPr>
      <w:r w:rsidRPr="005D4F43">
        <w:rPr>
          <w:noProof/>
        </w:rPr>
        <w:t xml:space="preserve">Berdasarkan hasil dari penelitian, diketahui bahwa </w:t>
      </w:r>
      <w:r w:rsidRPr="005D4F43">
        <w:rPr>
          <w:noProof/>
          <w:lang w:val="id-ID"/>
        </w:rPr>
        <w:t>Jenis kelamin adalah salah satu karakteristik yang dapat mempengaruhi konsumen dalam memutuskan pembelian suatu produk. Dapat dilihat pada Tabel 4.1 bahwa responden dengan jenis kelamin perempuan lebih banyak dijumpai yaitu sebesar 66 persen dibandingkan dengan responden laki-laki yang hanya sebesar 34 persen. Hal ini membuktikan bahwa dalam memenuhi keperluan rumah tangga khususnya untuk kebutuhan dapur ditentukan oleh perempuan. Hal ini disebabkan karena dalam berumah tangga perempuan kebanyakan memiliki tanggung jawab dalam menghidangkan dan membeli kebutuhan pangan sehari-hari dibandingkan dengan laki-laki.</w:t>
      </w: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Usia mewujudkan karakteristik yang dapat mempengaruhi preferensi konsumen dalam memutuskan pembelian </w:t>
      </w:r>
      <w:r w:rsidRPr="009A7883">
        <w:rPr>
          <w:noProof/>
        </w:rPr>
        <w:t>suatu</w:t>
      </w:r>
      <w:r w:rsidRPr="005D4F43">
        <w:rPr>
          <w:noProof/>
          <w:lang w:val="id-ID"/>
        </w:rPr>
        <w:t xml:space="preserve"> produk, dari berbagai usia konsumen akan mengkonsumsi produk yang berbeda. Seperti yang terdapat pada Tabel 4.1 terlihat bahwa mayoritas responden dalam penelitian kali ini berusia 20-29 tahun, yaitu sebanyak 76 persen. Hal ini membuktikan bahwa usia ini merupakan usia kerja efektif (15-64 tahun) dimana konsumen masih memiliki kemampuan untuk bekerja sehingga cendrung lebih bijaksana dalam mengambil keputusan untuk membeli daging ayam broiler. Pada usia produktif serapan informasi yang dapat diterima seseorang akan semakin mudah, contohnya pengetahuan tentang kepentingan gizi seperti apa yang yang baik bagi tubuh dan bisa didapatkan dari sebuah produk yang akan ia konsumsi </w:t>
      </w:r>
      <w:r w:rsidRPr="005D4F43">
        <w:rPr>
          <w:noProof/>
          <w:lang w:val="id-ID"/>
        </w:rPr>
        <w:fldChar w:fldCharType="begin" w:fldLock="1"/>
      </w:r>
      <w:r w:rsidRPr="005D4F43">
        <w:rPr>
          <w:noProof/>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approach.","author":[{"dropping-particle":"","family":"Putong, m. a., kalangi, j. k. j., massie, m. t., dan lumi","given":"t. f. d.","non-dropping-particle":"","parse-names":false,"suffix":""}],"container-title":"zootec","id":"ITEM-1","issue":"1","issued":{"date-parts":[["2020"]]},"page":"143-149","title":"Jurnal Zootec","type":"article-journal","volume":"40"},"uris":["http://www.mendeley.com/documents/?uuid=379a6500-5869-4349-bf7e-a00ec524dd37"]}],"mendeley":{"formattedCitation":"(Putong, m. a., kalangi, j. k. j., massie, m. t., dan lumi, 2020)","manualFormatting":"(Putong et al., 2020)","plainTextFormattedCitation":"(Putong, m. a., kalangi, j. k. j., massie, m. t., dan lumi, 2020)","previouslyFormattedCitation":"(Putong, m. a., kalangi, j. k. j., massie, m. t., dan lumi, 2020)"},"properties":{"noteIndex":0},"schema":"https://github.com/citation-style-language/schema/raw/master/csl-citation.json"}</w:instrText>
      </w:r>
      <w:r w:rsidRPr="005D4F43">
        <w:rPr>
          <w:noProof/>
          <w:lang w:val="id-ID"/>
        </w:rPr>
        <w:fldChar w:fldCharType="separate"/>
      </w:r>
      <w:r w:rsidRPr="005D4F43">
        <w:rPr>
          <w:noProof/>
          <w:lang w:val="id-ID"/>
        </w:rPr>
        <w:t xml:space="preserve">(Putong </w:t>
      </w:r>
      <w:r w:rsidRPr="005D4F43">
        <w:rPr>
          <w:i/>
          <w:noProof/>
          <w:lang w:val="id-ID"/>
        </w:rPr>
        <w:t>et al.,</w:t>
      </w:r>
      <w:r w:rsidRPr="005D4F43">
        <w:rPr>
          <w:noProof/>
          <w:lang w:val="id-ID"/>
        </w:rPr>
        <w:t xml:space="preserve"> 2020)</w:t>
      </w:r>
      <w:r w:rsidRPr="005D4F43">
        <w:rPr>
          <w:noProof/>
          <w:lang w:val="id-ID"/>
        </w:rPr>
        <w:fldChar w:fldCharType="end"/>
      </w:r>
      <w:r w:rsidRPr="005D4F43">
        <w:rPr>
          <w:noProof/>
          <w:lang w:val="id-ID"/>
        </w:rPr>
        <w:t>.</w:t>
      </w: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Tingkat pendidikan ialah karakteristik yang dapat menunjukan bagaimana penerimaan seseorang terhadap </w:t>
      </w:r>
      <w:r w:rsidRPr="009A7883">
        <w:rPr>
          <w:noProof/>
        </w:rPr>
        <w:t>sebuah</w:t>
      </w:r>
      <w:r w:rsidRPr="005D4F43">
        <w:rPr>
          <w:noProof/>
          <w:lang w:val="id-ID"/>
        </w:rPr>
        <w:t xml:space="preserve"> wawasan dan berita. Pada Tabel 4.1 meyakinkan bahwa jenjang pendidikan terbanyak ada pada jenjang SMA (sekolah menengah atas)/SMK (sekolah menengah kejuruan) dengan jumlah 72 persen. Hal ini menunjukan bahwa ternyata tingkat pendidikan seseorang dapat sangat mempengaruhi keputusan dalam membeli suatu produk. Hal ini disebabkan oleh pengaruh tingkat pendidikan seseorang karena banyaknya kebutuhan yang ingin seseorang penuhi menyesuaikan dengan tingkat pendidikannya </w:t>
      </w:r>
      <w:r w:rsidRPr="005D4F43">
        <w:rPr>
          <w:i/>
          <w:noProof/>
          <w:lang w:val="id-ID"/>
        </w:rPr>
        <w:t xml:space="preserve"> </w:t>
      </w:r>
      <w:r w:rsidRPr="005D4F43">
        <w:rPr>
          <w:noProof/>
          <w:lang w:val="id-ID"/>
        </w:rPr>
        <w:fldChar w:fldCharType="begin" w:fldLock="1"/>
      </w:r>
      <w:r w:rsidRPr="005D4F43">
        <w:rPr>
          <w:noProof/>
          <w:lang w:val="id-ID"/>
        </w:rPr>
        <w:instrText>ADDIN CSL_CITATION {"citationItems":[{"id":"ITEM-1","itemData":{"author":[{"dropping-particle":"","family":"Osak","given":"Richie A F","non-dropping-particle":"","parse-names":false,"suffix":""},{"dropping-particle":"","family":"Paneleween","given":"V V J","non-dropping-particle":"","parse-names":false,"suffix":""},{"dropping-particle":"","family":"Pandey","given":"J","non-dropping-particle":"","parse-names":false,"suffix":""},{"dropping-particle":"","family":"Lumenta","given":"I D R","non-dropping-particle":"","parse-names":false,"suffix":""}],"id":"ITEM-1","issue":"2","issued":{"date-parts":[["2014"]]},"page":"10-17","title":"PENGARUH PENDAPATAN RUMAH TANGGA TERHADAP KONSUMSI DAGING * Alumni Fakultas Peternakan Unsrat ** Jurusan Sosial Ekonomi Peternakan Salah satu upaya meningkatkan konsumsi protein asal ternak adalah meningkatkan kontribusi produksi peternakan baik berupa da","type":"article-journal","volume":"3"},"uris":["http://www.mendeley.com/documents/?uuid=d2f0746e-4c44-4a80-8636-633ae7b85874"]}],"mendeley":{"formattedCitation":"(Osak et al., 2014)","plainTextFormattedCitation":"(Osak et al., 2014)","previouslyFormattedCitation":"(Osak et al., 2014)"},"properties":{"noteIndex":0},"schema":"https://github.com/citation-style-language/schema/raw/master/csl-citation.json"}</w:instrText>
      </w:r>
      <w:r w:rsidRPr="005D4F43">
        <w:rPr>
          <w:noProof/>
          <w:lang w:val="id-ID"/>
        </w:rPr>
        <w:fldChar w:fldCharType="separate"/>
      </w:r>
      <w:r w:rsidRPr="005D4F43">
        <w:rPr>
          <w:noProof/>
          <w:lang w:val="id-ID"/>
        </w:rPr>
        <w:t xml:space="preserve">(Osak </w:t>
      </w:r>
      <w:r w:rsidRPr="005D4F43">
        <w:rPr>
          <w:i/>
          <w:noProof/>
          <w:lang w:val="id-ID"/>
        </w:rPr>
        <w:t>et al.</w:t>
      </w:r>
      <w:r w:rsidRPr="005D4F43">
        <w:rPr>
          <w:noProof/>
          <w:lang w:val="id-ID"/>
        </w:rPr>
        <w:t>, 2014)</w:t>
      </w:r>
      <w:r w:rsidRPr="005D4F43">
        <w:rPr>
          <w:noProof/>
          <w:lang w:val="id-ID"/>
        </w:rPr>
        <w:fldChar w:fldCharType="end"/>
      </w:r>
      <w:r w:rsidRPr="005D4F43">
        <w:rPr>
          <w:noProof/>
          <w:lang w:val="id-ID"/>
        </w:rPr>
        <w:t>.</w:t>
      </w:r>
    </w:p>
    <w:p w:rsidR="008E0923" w:rsidRPr="005D4F43" w:rsidRDefault="008E0923" w:rsidP="009A7883">
      <w:pPr>
        <w:widowControl/>
        <w:autoSpaceDE/>
        <w:autoSpaceDN/>
        <w:spacing w:line="360" w:lineRule="auto"/>
        <w:ind w:firstLine="567"/>
        <w:jc w:val="both"/>
        <w:rPr>
          <w:noProof/>
          <w:lang w:val="id-ID"/>
        </w:rPr>
      </w:pPr>
      <w:r w:rsidRPr="005D4F43">
        <w:rPr>
          <w:noProof/>
          <w:lang w:val="id-ID"/>
        </w:rPr>
        <w:t xml:space="preserve">Pekerjaan </w:t>
      </w:r>
      <w:r w:rsidRPr="009A7883">
        <w:rPr>
          <w:noProof/>
        </w:rPr>
        <w:t>merupakan</w:t>
      </w:r>
      <w:r w:rsidRPr="005D4F43">
        <w:rPr>
          <w:noProof/>
          <w:lang w:val="id-ID"/>
        </w:rPr>
        <w:t xml:space="preserve"> salah satu karakteristik yang juga cukup mempengaruhi dimana pendapatan  dalam setiap profesi yang berbeda-beda  akan menghasilkan keputusan konsumen yang berbeda-beda juga dalam membeli dan mengkonsumsi suatu produk. Pada Tabel 4.1 diketahui bahwa responden terbanyak adalah karyawan swasta yaitu sebesar 29 persen. Hal ini dikarenakan para karyawan swasta yang kebanyakan juga berprofesi sebagai ibu rumah tangga yang mana seorang ibu rumah tangga memiliki andil lebih besar dalam keputusan pemeblian bahan makanan sehari-hari. Pekerjaan sangat mempengaruhi seseorang dalam pembelian barang dan jasa </w:t>
      </w:r>
      <w:r w:rsidRPr="005D4F43">
        <w:rPr>
          <w:noProof/>
          <w:lang w:val="id-ID"/>
        </w:rPr>
        <w:fldChar w:fldCharType="begin" w:fldLock="1"/>
      </w:r>
      <w:r w:rsidRPr="005D4F43">
        <w:rPr>
          <w:noProof/>
          <w:lang w:val="id-ID"/>
        </w:rPr>
        <w:instrText>ADDIN CSL_CITATION {"citationItems":[{"id":"ITEM-1","itemData":{"ISSN":"1693-0827","abstract":"Memahami perilaku konsumen penting sekali bagi pengusaha, pemasar, maupun biro iklan. Pemahaman bagaimana dan mengapa konsumen melakukan keputusan pembelinya akan dapat membantu pemasar membuat keputusan ± keputusan yang tepat dalam pemasarannya. Dalam penelitian ini objek penelitian adalah mobil pribadi, hal ini dikarenakan adanya fenomena yang menarik pada produk ini. Dimana terjadi kenaikan penjualan yang tajam terhadap mobil pribadi terutama mobil pribadi jenis minibus.","author":[{"dropping-particle":"","family":"Utami","given":"S.","non-dropping-particle":"","parse-names":false,"suffix":""}],"container-title":"Jurnal Paradigma Universitas Islam Batik Surakarta","id":"ITEM-1","issue":"01","issued":{"date-parts":[["2015"]]},"page":"115759","title":"Analisis Faktor –Faktor Yang Mempengaruhi Perilaku Konsumen Dalam Keputusan Pembelian Mobil Pribadi Di Kelurahan Gonilan Kabupaten Sukoharjo","type":"article-journal","volume":"13"},"uris":["http://www.mendeley.com/documents/?uuid=7fe34ed4-a9d5-4e37-a1d6-83ab2a3fbe49"]}],"mendeley":{"formattedCitation":"(Utami, 2015)","plainTextFormattedCitation":"(Utami, 2015)","previouslyFormattedCitation":"(Utami, 2015)"},"properties":{"noteIndex":0},"schema":"https://github.com/citation-style-language/schema/raw/master/csl-citation.json"}</w:instrText>
      </w:r>
      <w:r w:rsidRPr="005D4F43">
        <w:rPr>
          <w:noProof/>
          <w:lang w:val="id-ID"/>
        </w:rPr>
        <w:fldChar w:fldCharType="separate"/>
      </w:r>
      <w:r w:rsidRPr="005D4F43">
        <w:rPr>
          <w:noProof/>
          <w:lang w:val="id-ID"/>
        </w:rPr>
        <w:t>(Utami, 2015)</w:t>
      </w:r>
      <w:r w:rsidRPr="005D4F43">
        <w:rPr>
          <w:noProof/>
          <w:lang w:val="id-ID"/>
        </w:rPr>
        <w:fldChar w:fldCharType="end"/>
      </w:r>
      <w:r w:rsidRPr="005D4F43">
        <w:rPr>
          <w:noProof/>
          <w:lang w:val="id-ID"/>
        </w:rPr>
        <w:t>. Berdasarkan pernyataan tersebut maka dapat diketahui bahwa pekerjaan memiliki peranan penting dalam kehidupan, karena besarnya pendapatan dari sebuah pekerjaan dapat menentukan kemampuan seseorang dalam membeli  kebutuhan hidup sehari-hari.</w:t>
      </w:r>
    </w:p>
    <w:p w:rsidR="008E0923" w:rsidRPr="005D4F43" w:rsidRDefault="008E0923" w:rsidP="008E0923">
      <w:pPr>
        <w:widowControl/>
        <w:autoSpaceDE/>
        <w:autoSpaceDN/>
        <w:spacing w:line="360" w:lineRule="auto"/>
        <w:ind w:firstLine="720"/>
        <w:jc w:val="both"/>
        <w:rPr>
          <w:noProof/>
        </w:rPr>
      </w:pPr>
      <w:r w:rsidRPr="005D4F43">
        <w:rPr>
          <w:noProof/>
          <w:lang w:val="id-ID"/>
        </w:rPr>
        <w:lastRenderedPageBreak/>
        <w:t>Pendapatan menetukan daya beli konsumen dalam memputuskan pembelian produk. Dilihat dari tabel 4.1 menunjukan bahwa responden dengan pendapatan 500 ribu-1 juta per bulan menduduki peringkat terbanyak dengan total 49 persen. Hal ini dikarenakan daging ayam broiler yang dijual di pasar tradisional merupakan komoditas daging ayam yang harganya masih mudah dijangkau oleh konsumen dengan penghasilan 500 ribu-1 juta per bulan. Menurut Danil (2013) dalam penelitiannya menjelaskan bahwa tingginya pengeluaran konsumsi bergantung pada besarnya pendapatan seseorang.</w:t>
      </w:r>
    </w:p>
    <w:p w:rsidR="008E0923" w:rsidRPr="005D4F43" w:rsidRDefault="008E0923" w:rsidP="009A7883">
      <w:pPr>
        <w:widowControl/>
        <w:pBdr>
          <w:bottom w:val="single" w:sz="12" w:space="1" w:color="auto"/>
        </w:pBdr>
        <w:tabs>
          <w:tab w:val="left" w:pos="5475"/>
        </w:tabs>
        <w:autoSpaceDE/>
        <w:autoSpaceDN/>
        <w:spacing w:line="360" w:lineRule="auto"/>
        <w:jc w:val="center"/>
        <w:rPr>
          <w:b/>
          <w:noProof/>
          <w:lang w:val="id-ID"/>
        </w:rPr>
      </w:pPr>
      <w:r w:rsidRPr="005D4F43">
        <w:rPr>
          <w:b/>
          <w:noProof/>
          <w:lang w:val="id-ID"/>
        </w:rPr>
        <w:t xml:space="preserve">Tabel </w:t>
      </w:r>
      <w:r w:rsidR="009A7883">
        <w:rPr>
          <w:b/>
          <w:noProof/>
        </w:rPr>
        <w:t>1.</w:t>
      </w:r>
      <w:r w:rsidRPr="005D4F43">
        <w:rPr>
          <w:b/>
          <w:noProof/>
          <w:lang w:val="id-ID"/>
        </w:rPr>
        <w:t xml:space="preserve"> </w:t>
      </w:r>
      <w:r w:rsidRPr="009A7883">
        <w:rPr>
          <w:noProof/>
          <w:lang w:val="id-ID"/>
        </w:rPr>
        <w:t>Atribut Penelitian</w:t>
      </w:r>
    </w:p>
    <w:p w:rsidR="008E0923" w:rsidRPr="005D4F43" w:rsidRDefault="008E0923" w:rsidP="009A7883">
      <w:pPr>
        <w:widowControl/>
        <w:autoSpaceDE/>
        <w:autoSpaceDN/>
        <w:jc w:val="both"/>
        <w:rPr>
          <w:noProof/>
          <w:lang w:val="id-ID"/>
        </w:rPr>
      </w:pPr>
      <w:r w:rsidRPr="005D4F43">
        <w:rPr>
          <w:noProof/>
          <w:lang w:val="id-ID"/>
        </w:rPr>
        <w:t>No.</w:t>
      </w:r>
      <w:r w:rsidRPr="005D4F43">
        <w:rPr>
          <w:noProof/>
          <w:lang w:val="id-ID"/>
        </w:rPr>
        <w:tab/>
      </w:r>
      <w:r w:rsidRPr="005D4F43">
        <w:rPr>
          <w:noProof/>
          <w:lang w:val="id-ID"/>
        </w:rPr>
        <w:tab/>
        <w:t>Atribu</w:t>
      </w:r>
      <w:r w:rsidR="009A7883">
        <w:rPr>
          <w:noProof/>
          <w:lang w:val="id-ID"/>
        </w:rPr>
        <w:t>t</w:t>
      </w:r>
      <w:r w:rsidR="009A7883">
        <w:rPr>
          <w:noProof/>
          <w:lang w:val="id-ID"/>
        </w:rPr>
        <w:tab/>
      </w:r>
      <w:r w:rsidR="009A7883">
        <w:rPr>
          <w:noProof/>
          <w:lang w:val="id-ID"/>
        </w:rPr>
        <w:tab/>
      </w:r>
      <w:r w:rsidR="009A7883">
        <w:rPr>
          <w:noProof/>
          <w:lang w:val="id-ID"/>
        </w:rPr>
        <w:tab/>
      </w:r>
      <w:r w:rsidR="009A7883">
        <w:rPr>
          <w:noProof/>
          <w:lang w:val="id-ID"/>
        </w:rPr>
        <w:tab/>
        <w:t>Penilaian</w:t>
      </w:r>
    </w:p>
    <w:p w:rsidR="008E0923" w:rsidRPr="005D4F43" w:rsidRDefault="008E0923" w:rsidP="009A7883">
      <w:pPr>
        <w:widowControl/>
        <w:pBdr>
          <w:bottom w:val="single" w:sz="12" w:space="0" w:color="auto"/>
        </w:pBdr>
        <w:autoSpaceDE/>
        <w:autoSpaceDN/>
        <w:jc w:val="both"/>
        <w:rPr>
          <w:noProof/>
          <w:lang w:val="id-ID"/>
        </w:rPr>
      </w:pPr>
      <w:r w:rsidRPr="005D4F43">
        <w:rPr>
          <w:noProof/>
          <w:lang w:val="id-ID"/>
        </w:rPr>
        <w:tab/>
      </w:r>
      <w:r w:rsidRPr="005D4F43">
        <w:rPr>
          <w:noProof/>
          <w:lang w:val="id-ID"/>
        </w:rPr>
        <w:tab/>
      </w:r>
      <w:r w:rsidRPr="005D4F43">
        <w:rPr>
          <w:noProof/>
          <w:lang w:val="id-ID"/>
        </w:rPr>
        <w:tab/>
      </w:r>
      <w:r w:rsidRPr="005D4F43">
        <w:rPr>
          <w:noProof/>
          <w:lang w:val="id-ID"/>
        </w:rPr>
        <w:tab/>
      </w:r>
      <w:r w:rsidRPr="005D4F43">
        <w:rPr>
          <w:noProof/>
          <w:lang w:val="id-ID"/>
        </w:rPr>
        <w:tab/>
      </w:r>
      <w:r w:rsidRPr="005D4F43">
        <w:rPr>
          <w:noProof/>
          <w:lang w:val="id-ID"/>
        </w:rPr>
        <w:tab/>
        <w:t>Ya</w:t>
      </w:r>
      <w:r w:rsidRPr="005D4F43">
        <w:rPr>
          <w:noProof/>
          <w:lang w:val="id-ID"/>
        </w:rPr>
        <w:tab/>
      </w:r>
      <w:r w:rsidRPr="005D4F43">
        <w:rPr>
          <w:noProof/>
          <w:lang w:val="id-ID"/>
        </w:rPr>
        <w:tab/>
        <w:t>Tidak</w:t>
      </w:r>
    </w:p>
    <w:p w:rsidR="008E0923" w:rsidRPr="005D4F43" w:rsidRDefault="008E0923" w:rsidP="009A7883">
      <w:pPr>
        <w:widowControl/>
        <w:autoSpaceDE/>
        <w:autoSpaceDN/>
        <w:jc w:val="both"/>
        <w:rPr>
          <w:noProof/>
          <w:lang w:val="id-ID"/>
        </w:rPr>
      </w:pPr>
      <w:r w:rsidRPr="005D4F43">
        <w:rPr>
          <w:noProof/>
          <w:lang w:val="id-ID"/>
        </w:rPr>
        <w:t>1</w:t>
      </w:r>
      <w:r w:rsidRPr="005D4F43">
        <w:rPr>
          <w:noProof/>
          <w:lang w:val="id-ID"/>
        </w:rPr>
        <w:tab/>
      </w:r>
      <w:r w:rsidRPr="005D4F43">
        <w:rPr>
          <w:noProof/>
          <w:lang w:val="id-ID"/>
        </w:rPr>
        <w:tab/>
        <w:t>Harga</w:t>
      </w:r>
      <w:r w:rsidRPr="005D4F43">
        <w:rPr>
          <w:noProof/>
          <w:lang w:val="id-ID"/>
        </w:rPr>
        <w:tab/>
      </w:r>
      <w:r w:rsidRPr="005D4F43">
        <w:rPr>
          <w:noProof/>
          <w:lang w:val="id-ID"/>
        </w:rPr>
        <w:tab/>
      </w:r>
      <w:r w:rsidRPr="005D4F43">
        <w:rPr>
          <w:noProof/>
          <w:lang w:val="id-ID"/>
        </w:rPr>
        <w:tab/>
      </w:r>
      <w:r w:rsidRPr="005D4F43">
        <w:rPr>
          <w:noProof/>
          <w:lang w:val="id-ID"/>
        </w:rPr>
        <w:tab/>
        <w:t>77</w:t>
      </w:r>
      <w:r w:rsidRPr="005D4F43">
        <w:rPr>
          <w:noProof/>
          <w:lang w:val="id-ID"/>
        </w:rPr>
        <w:tab/>
      </w:r>
      <w:r w:rsidRPr="005D4F43">
        <w:rPr>
          <w:noProof/>
          <w:lang w:val="id-ID"/>
        </w:rPr>
        <w:tab/>
        <w:t xml:space="preserve">   23</w:t>
      </w:r>
      <w:r w:rsidRPr="005D4F43">
        <w:rPr>
          <w:noProof/>
          <w:lang w:val="id-ID"/>
        </w:rPr>
        <w:tab/>
      </w:r>
      <w:r w:rsidRPr="005D4F43">
        <w:rPr>
          <w:noProof/>
          <w:lang w:val="id-ID"/>
        </w:rPr>
        <w:tab/>
      </w:r>
    </w:p>
    <w:p w:rsidR="008E0923" w:rsidRPr="005D4F43" w:rsidRDefault="008E0923" w:rsidP="009A7883">
      <w:pPr>
        <w:widowControl/>
        <w:autoSpaceDE/>
        <w:autoSpaceDN/>
        <w:jc w:val="both"/>
        <w:rPr>
          <w:noProof/>
          <w:lang w:val="id-ID"/>
        </w:rPr>
      </w:pPr>
      <w:r w:rsidRPr="005D4F43">
        <w:rPr>
          <w:noProof/>
          <w:lang w:val="id-ID"/>
        </w:rPr>
        <w:t>2</w:t>
      </w:r>
      <w:r w:rsidRPr="005D4F43">
        <w:rPr>
          <w:noProof/>
          <w:lang w:val="id-ID"/>
        </w:rPr>
        <w:tab/>
      </w:r>
      <w:r w:rsidRPr="005D4F43">
        <w:rPr>
          <w:noProof/>
          <w:lang w:val="id-ID"/>
        </w:rPr>
        <w:tab/>
        <w:t>Aroma</w:t>
      </w:r>
      <w:r w:rsidRPr="005D4F43">
        <w:rPr>
          <w:noProof/>
          <w:lang w:val="id-ID"/>
        </w:rPr>
        <w:tab/>
      </w:r>
      <w:r w:rsidRPr="005D4F43">
        <w:rPr>
          <w:noProof/>
          <w:lang w:val="id-ID"/>
        </w:rPr>
        <w:tab/>
      </w:r>
      <w:r w:rsidRPr="005D4F43">
        <w:rPr>
          <w:noProof/>
          <w:lang w:val="id-ID"/>
        </w:rPr>
        <w:tab/>
      </w:r>
      <w:r w:rsidRPr="005D4F43">
        <w:rPr>
          <w:noProof/>
          <w:lang w:val="id-ID"/>
        </w:rPr>
        <w:tab/>
        <w:t>90</w:t>
      </w:r>
      <w:r w:rsidRPr="005D4F43">
        <w:rPr>
          <w:noProof/>
          <w:lang w:val="id-ID"/>
        </w:rPr>
        <w:tab/>
      </w:r>
      <w:r w:rsidRPr="005D4F43">
        <w:rPr>
          <w:noProof/>
          <w:lang w:val="id-ID"/>
        </w:rPr>
        <w:tab/>
        <w:t xml:space="preserve">   10</w:t>
      </w:r>
    </w:p>
    <w:p w:rsidR="008E0923" w:rsidRPr="005D4F43" w:rsidRDefault="008E0923" w:rsidP="009A7883">
      <w:pPr>
        <w:widowControl/>
        <w:autoSpaceDE/>
        <w:autoSpaceDN/>
        <w:jc w:val="both"/>
        <w:rPr>
          <w:noProof/>
          <w:lang w:val="id-ID"/>
        </w:rPr>
      </w:pPr>
      <w:r w:rsidRPr="005D4F43">
        <w:rPr>
          <w:noProof/>
          <w:lang w:val="id-ID"/>
        </w:rPr>
        <w:t>3</w:t>
      </w:r>
      <w:r w:rsidRPr="005D4F43">
        <w:rPr>
          <w:noProof/>
          <w:lang w:val="id-ID"/>
        </w:rPr>
        <w:tab/>
      </w:r>
      <w:r w:rsidRPr="005D4F43">
        <w:rPr>
          <w:noProof/>
          <w:lang w:val="id-ID"/>
        </w:rPr>
        <w:tab/>
        <w:t>Warna</w:t>
      </w:r>
      <w:r w:rsidRPr="005D4F43">
        <w:rPr>
          <w:noProof/>
          <w:lang w:val="id-ID"/>
        </w:rPr>
        <w:tab/>
      </w:r>
      <w:r w:rsidRPr="005D4F43">
        <w:rPr>
          <w:noProof/>
          <w:lang w:val="id-ID"/>
        </w:rPr>
        <w:tab/>
      </w:r>
      <w:r w:rsidRPr="005D4F43">
        <w:rPr>
          <w:noProof/>
          <w:lang w:val="id-ID"/>
        </w:rPr>
        <w:tab/>
      </w:r>
      <w:r w:rsidRPr="005D4F43">
        <w:rPr>
          <w:noProof/>
          <w:lang w:val="id-ID"/>
        </w:rPr>
        <w:tab/>
        <w:t>86</w:t>
      </w:r>
      <w:r w:rsidRPr="005D4F43">
        <w:rPr>
          <w:noProof/>
          <w:lang w:val="id-ID"/>
        </w:rPr>
        <w:tab/>
      </w:r>
      <w:r w:rsidRPr="005D4F43">
        <w:rPr>
          <w:noProof/>
          <w:lang w:val="id-ID"/>
        </w:rPr>
        <w:tab/>
        <w:t xml:space="preserve">   14</w:t>
      </w:r>
    </w:p>
    <w:p w:rsidR="008E0923" w:rsidRPr="005D4F43" w:rsidRDefault="008E0923" w:rsidP="009A7883">
      <w:pPr>
        <w:widowControl/>
        <w:autoSpaceDE/>
        <w:autoSpaceDN/>
        <w:jc w:val="both"/>
        <w:rPr>
          <w:noProof/>
          <w:lang w:val="id-ID"/>
        </w:rPr>
      </w:pPr>
      <w:r w:rsidRPr="005D4F43">
        <w:rPr>
          <w:noProof/>
          <w:lang w:val="id-ID"/>
        </w:rPr>
        <w:t>4</w:t>
      </w:r>
      <w:r w:rsidRPr="005D4F43">
        <w:rPr>
          <w:noProof/>
          <w:lang w:val="id-ID"/>
        </w:rPr>
        <w:tab/>
      </w:r>
      <w:r w:rsidRPr="005D4F43">
        <w:rPr>
          <w:noProof/>
          <w:lang w:val="id-ID"/>
        </w:rPr>
        <w:tab/>
        <w:t>Tekstur</w:t>
      </w:r>
      <w:r w:rsidRPr="005D4F43">
        <w:rPr>
          <w:noProof/>
          <w:lang w:val="id-ID"/>
        </w:rPr>
        <w:tab/>
      </w:r>
      <w:r w:rsidRPr="005D4F43">
        <w:rPr>
          <w:noProof/>
          <w:lang w:val="id-ID"/>
        </w:rPr>
        <w:tab/>
      </w:r>
      <w:r w:rsidRPr="005D4F43">
        <w:rPr>
          <w:noProof/>
          <w:lang w:val="id-ID"/>
        </w:rPr>
        <w:tab/>
      </w:r>
      <w:r w:rsidRPr="005D4F43">
        <w:rPr>
          <w:noProof/>
        </w:rPr>
        <w:tab/>
      </w:r>
      <w:r w:rsidRPr="005D4F43">
        <w:rPr>
          <w:noProof/>
          <w:lang w:val="id-ID"/>
        </w:rPr>
        <w:t>81</w:t>
      </w:r>
      <w:r w:rsidRPr="005D4F43">
        <w:rPr>
          <w:noProof/>
          <w:lang w:val="id-ID"/>
        </w:rPr>
        <w:tab/>
      </w:r>
      <w:r w:rsidRPr="005D4F43">
        <w:rPr>
          <w:noProof/>
          <w:lang w:val="id-ID"/>
        </w:rPr>
        <w:tab/>
        <w:t xml:space="preserve">   19</w:t>
      </w:r>
    </w:p>
    <w:p w:rsidR="008E0923" w:rsidRPr="005D4F43" w:rsidRDefault="008E0923" w:rsidP="009A7883">
      <w:pPr>
        <w:widowControl/>
        <w:autoSpaceDE/>
        <w:autoSpaceDN/>
        <w:jc w:val="both"/>
        <w:rPr>
          <w:noProof/>
          <w:lang w:val="id-ID"/>
        </w:rPr>
      </w:pPr>
      <w:r w:rsidRPr="005D4F43">
        <w:rPr>
          <w:noProof/>
          <w:lang w:val="id-ID"/>
        </w:rPr>
        <w:t>5</w:t>
      </w:r>
      <w:r w:rsidRPr="005D4F43">
        <w:rPr>
          <w:noProof/>
          <w:lang w:val="id-ID"/>
        </w:rPr>
        <w:tab/>
      </w:r>
      <w:r w:rsidRPr="005D4F43">
        <w:rPr>
          <w:noProof/>
          <w:lang w:val="id-ID"/>
        </w:rPr>
        <w:tab/>
        <w:t>Manfaat</w:t>
      </w:r>
      <w:r w:rsidRPr="005D4F43">
        <w:rPr>
          <w:noProof/>
          <w:lang w:val="id-ID"/>
        </w:rPr>
        <w:tab/>
      </w:r>
      <w:r w:rsidRPr="005D4F43">
        <w:rPr>
          <w:noProof/>
          <w:lang w:val="id-ID"/>
        </w:rPr>
        <w:tab/>
      </w:r>
      <w:r w:rsidRPr="005D4F43">
        <w:rPr>
          <w:noProof/>
          <w:lang w:val="id-ID"/>
        </w:rPr>
        <w:tab/>
        <w:t>86</w:t>
      </w:r>
      <w:r w:rsidRPr="005D4F43">
        <w:rPr>
          <w:noProof/>
          <w:lang w:val="id-ID"/>
        </w:rPr>
        <w:tab/>
      </w:r>
      <w:r w:rsidRPr="005D4F43">
        <w:rPr>
          <w:noProof/>
          <w:lang w:val="id-ID"/>
        </w:rPr>
        <w:tab/>
        <w:t xml:space="preserve">   14</w:t>
      </w:r>
    </w:p>
    <w:p w:rsidR="008E0923" w:rsidRPr="005D4F43" w:rsidRDefault="008E0923" w:rsidP="009A7883">
      <w:pPr>
        <w:widowControl/>
        <w:autoSpaceDE/>
        <w:autoSpaceDN/>
        <w:jc w:val="both"/>
        <w:rPr>
          <w:noProof/>
          <w:lang w:val="id-ID"/>
        </w:rPr>
      </w:pPr>
      <w:r w:rsidRPr="005D4F43">
        <w:rPr>
          <w:noProof/>
          <w:lang w:val="id-ID"/>
        </w:rPr>
        <w:t>6</w:t>
      </w:r>
      <w:r w:rsidRPr="005D4F43">
        <w:rPr>
          <w:noProof/>
          <w:lang w:val="id-ID"/>
        </w:rPr>
        <w:tab/>
      </w:r>
      <w:r w:rsidRPr="005D4F43">
        <w:rPr>
          <w:noProof/>
          <w:lang w:val="id-ID"/>
        </w:rPr>
        <w:tab/>
        <w:t>Gizi</w:t>
      </w:r>
      <w:r w:rsidRPr="005D4F43">
        <w:rPr>
          <w:noProof/>
          <w:lang w:val="id-ID"/>
        </w:rPr>
        <w:tab/>
      </w:r>
      <w:r w:rsidRPr="005D4F43">
        <w:rPr>
          <w:noProof/>
          <w:lang w:val="id-ID"/>
        </w:rPr>
        <w:tab/>
      </w:r>
      <w:r w:rsidRPr="005D4F43">
        <w:rPr>
          <w:noProof/>
          <w:lang w:val="id-ID"/>
        </w:rPr>
        <w:tab/>
      </w:r>
      <w:r w:rsidRPr="005D4F43">
        <w:rPr>
          <w:noProof/>
          <w:lang w:val="id-ID"/>
        </w:rPr>
        <w:tab/>
        <w:t>88</w:t>
      </w:r>
      <w:r w:rsidRPr="005D4F43">
        <w:rPr>
          <w:noProof/>
          <w:lang w:val="id-ID"/>
        </w:rPr>
        <w:tab/>
      </w:r>
      <w:r w:rsidRPr="005D4F43">
        <w:rPr>
          <w:noProof/>
          <w:lang w:val="id-ID"/>
        </w:rPr>
        <w:tab/>
        <w:t xml:space="preserve">   12</w:t>
      </w:r>
    </w:p>
    <w:p w:rsidR="008E0923" w:rsidRPr="005D4F43" w:rsidRDefault="008E0923" w:rsidP="009A7883">
      <w:pPr>
        <w:widowControl/>
        <w:autoSpaceDE/>
        <w:autoSpaceDN/>
        <w:jc w:val="both"/>
        <w:rPr>
          <w:noProof/>
          <w:lang w:val="id-ID"/>
        </w:rPr>
      </w:pPr>
      <w:r w:rsidRPr="005D4F43">
        <w:rPr>
          <w:noProof/>
          <w:lang w:val="id-ID"/>
        </w:rPr>
        <w:t>7</w:t>
      </w:r>
      <w:r w:rsidRPr="005D4F43">
        <w:rPr>
          <w:noProof/>
          <w:lang w:val="id-ID"/>
        </w:rPr>
        <w:tab/>
      </w:r>
      <w:r w:rsidRPr="005D4F43">
        <w:rPr>
          <w:noProof/>
          <w:lang w:val="id-ID"/>
        </w:rPr>
        <w:tab/>
        <w:t>Kehalalan</w:t>
      </w:r>
      <w:r w:rsidRPr="005D4F43">
        <w:rPr>
          <w:noProof/>
          <w:lang w:val="id-ID"/>
        </w:rPr>
        <w:tab/>
      </w:r>
      <w:r w:rsidRPr="005D4F43">
        <w:rPr>
          <w:noProof/>
          <w:lang w:val="id-ID"/>
        </w:rPr>
        <w:tab/>
      </w:r>
      <w:r w:rsidRPr="005D4F43">
        <w:rPr>
          <w:noProof/>
          <w:lang w:val="id-ID"/>
        </w:rPr>
        <w:tab/>
        <w:t>94</w:t>
      </w:r>
      <w:r w:rsidRPr="005D4F43">
        <w:rPr>
          <w:noProof/>
          <w:lang w:val="id-ID"/>
        </w:rPr>
        <w:tab/>
      </w:r>
      <w:r w:rsidRPr="005D4F43">
        <w:rPr>
          <w:noProof/>
          <w:lang w:val="id-ID"/>
        </w:rPr>
        <w:tab/>
        <w:t xml:space="preserve">    6</w:t>
      </w:r>
    </w:p>
    <w:p w:rsidR="008E0923" w:rsidRPr="005D4F43" w:rsidRDefault="008E0923" w:rsidP="009A7883">
      <w:pPr>
        <w:widowControl/>
        <w:autoSpaceDE/>
        <w:autoSpaceDN/>
        <w:jc w:val="both"/>
        <w:rPr>
          <w:noProof/>
          <w:lang w:val="id-ID"/>
        </w:rPr>
      </w:pPr>
      <w:r w:rsidRPr="005D4F43">
        <w:rPr>
          <w:noProof/>
          <w:lang w:val="id-ID"/>
        </w:rPr>
        <w:t>8</w:t>
      </w:r>
      <w:r w:rsidRPr="005D4F43">
        <w:rPr>
          <w:noProof/>
          <w:lang w:val="id-ID"/>
        </w:rPr>
        <w:tab/>
      </w:r>
      <w:r w:rsidRPr="005D4F43">
        <w:rPr>
          <w:noProof/>
          <w:lang w:val="id-ID"/>
        </w:rPr>
        <w:tab/>
        <w:t>Kebersihan</w:t>
      </w:r>
      <w:r w:rsidRPr="005D4F43">
        <w:rPr>
          <w:noProof/>
          <w:lang w:val="id-ID"/>
        </w:rPr>
        <w:tab/>
      </w:r>
      <w:r w:rsidRPr="005D4F43">
        <w:rPr>
          <w:noProof/>
          <w:lang w:val="id-ID"/>
        </w:rPr>
        <w:tab/>
      </w:r>
      <w:r w:rsidRPr="005D4F43">
        <w:rPr>
          <w:noProof/>
          <w:lang w:val="id-ID"/>
        </w:rPr>
        <w:tab/>
        <w:t>93</w:t>
      </w:r>
      <w:r w:rsidRPr="005D4F43">
        <w:rPr>
          <w:noProof/>
          <w:lang w:val="id-ID"/>
        </w:rPr>
        <w:tab/>
      </w:r>
      <w:r w:rsidRPr="005D4F43">
        <w:rPr>
          <w:noProof/>
          <w:lang w:val="id-ID"/>
        </w:rPr>
        <w:tab/>
        <w:t xml:space="preserve">    7</w:t>
      </w:r>
    </w:p>
    <w:p w:rsidR="008E0923" w:rsidRPr="005D4F43" w:rsidRDefault="008E0923" w:rsidP="009A7883">
      <w:pPr>
        <w:widowControl/>
        <w:autoSpaceDE/>
        <w:autoSpaceDN/>
        <w:jc w:val="both"/>
        <w:rPr>
          <w:noProof/>
          <w:lang w:val="id-ID"/>
        </w:rPr>
      </w:pPr>
      <w:r w:rsidRPr="005D4F43">
        <w:rPr>
          <w:noProof/>
          <w:lang w:val="id-ID"/>
        </w:rPr>
        <w:t>9</w:t>
      </w:r>
      <w:r w:rsidRPr="005D4F43">
        <w:rPr>
          <w:noProof/>
          <w:lang w:val="id-ID"/>
        </w:rPr>
        <w:tab/>
      </w:r>
      <w:r w:rsidRPr="005D4F43">
        <w:rPr>
          <w:noProof/>
          <w:lang w:val="id-ID"/>
        </w:rPr>
        <w:tab/>
        <w:t>Kesegaran</w:t>
      </w:r>
      <w:r w:rsidRPr="005D4F43">
        <w:rPr>
          <w:noProof/>
          <w:lang w:val="id-ID"/>
        </w:rPr>
        <w:tab/>
      </w:r>
      <w:r w:rsidRPr="005D4F43">
        <w:rPr>
          <w:noProof/>
          <w:lang w:val="id-ID"/>
        </w:rPr>
        <w:tab/>
      </w:r>
      <w:r w:rsidRPr="005D4F43">
        <w:rPr>
          <w:noProof/>
          <w:lang w:val="id-ID"/>
        </w:rPr>
        <w:tab/>
        <w:t>97</w:t>
      </w:r>
      <w:r w:rsidRPr="005D4F43">
        <w:rPr>
          <w:noProof/>
          <w:lang w:val="id-ID"/>
        </w:rPr>
        <w:tab/>
      </w:r>
      <w:r w:rsidRPr="005D4F43">
        <w:rPr>
          <w:noProof/>
          <w:lang w:val="id-ID"/>
        </w:rPr>
        <w:tab/>
        <w:t xml:space="preserve">    3</w:t>
      </w:r>
    </w:p>
    <w:p w:rsidR="008E0923" w:rsidRPr="005D4F43" w:rsidRDefault="008E0923" w:rsidP="009A7883">
      <w:pPr>
        <w:widowControl/>
        <w:pBdr>
          <w:bottom w:val="single" w:sz="12" w:space="1" w:color="auto"/>
        </w:pBdr>
        <w:autoSpaceDE/>
        <w:autoSpaceDN/>
        <w:jc w:val="both"/>
        <w:rPr>
          <w:noProof/>
          <w:lang w:val="id-ID"/>
        </w:rPr>
      </w:pPr>
      <w:r w:rsidRPr="005D4F43">
        <w:rPr>
          <w:noProof/>
          <w:lang w:val="id-ID"/>
        </w:rPr>
        <w:t>10</w:t>
      </w:r>
      <w:r w:rsidRPr="005D4F43">
        <w:rPr>
          <w:noProof/>
          <w:lang w:val="id-ID"/>
        </w:rPr>
        <w:tab/>
      </w:r>
      <w:r w:rsidRPr="005D4F43">
        <w:rPr>
          <w:noProof/>
          <w:lang w:val="id-ID"/>
        </w:rPr>
        <w:tab/>
        <w:t>Ukuran</w:t>
      </w:r>
      <w:r w:rsidRPr="005D4F43">
        <w:rPr>
          <w:noProof/>
          <w:lang w:val="id-ID"/>
        </w:rPr>
        <w:tab/>
      </w:r>
      <w:r w:rsidRPr="005D4F43">
        <w:rPr>
          <w:noProof/>
          <w:lang w:val="id-ID"/>
        </w:rPr>
        <w:tab/>
      </w:r>
      <w:r w:rsidRPr="005D4F43">
        <w:rPr>
          <w:noProof/>
          <w:lang w:val="id-ID"/>
        </w:rPr>
        <w:tab/>
      </w:r>
      <w:r w:rsidRPr="005D4F43">
        <w:rPr>
          <w:noProof/>
          <w:lang w:val="id-ID"/>
        </w:rPr>
        <w:tab/>
        <w:t>72</w:t>
      </w:r>
      <w:r w:rsidRPr="005D4F43">
        <w:rPr>
          <w:noProof/>
          <w:lang w:val="id-ID"/>
        </w:rPr>
        <w:tab/>
      </w:r>
      <w:r w:rsidRPr="005D4F43">
        <w:rPr>
          <w:noProof/>
          <w:lang w:val="id-ID"/>
        </w:rPr>
        <w:tab/>
        <w:t xml:space="preserve">   28</w:t>
      </w:r>
    </w:p>
    <w:p w:rsidR="008E0923" w:rsidRPr="005D4F43" w:rsidRDefault="008E0923" w:rsidP="009A7883">
      <w:pPr>
        <w:widowControl/>
        <w:pBdr>
          <w:bottom w:val="single" w:sz="12" w:space="1" w:color="auto"/>
        </w:pBdr>
        <w:autoSpaceDE/>
        <w:autoSpaceDN/>
        <w:jc w:val="both"/>
        <w:rPr>
          <w:b/>
          <w:noProof/>
          <w:lang w:val="id-ID"/>
        </w:rPr>
      </w:pPr>
      <w:r w:rsidRPr="005D4F43">
        <w:rPr>
          <w:noProof/>
          <w:lang w:val="id-ID"/>
        </w:rPr>
        <w:tab/>
      </w:r>
      <w:r w:rsidRPr="005D4F43">
        <w:rPr>
          <w:noProof/>
          <w:lang w:val="id-ID"/>
        </w:rPr>
        <w:tab/>
      </w:r>
      <w:r w:rsidRPr="005D4F43">
        <w:rPr>
          <w:b/>
          <w:noProof/>
          <w:lang w:val="id-ID"/>
        </w:rPr>
        <w:t>Total</w:t>
      </w:r>
      <w:r w:rsidRPr="005D4F43">
        <w:rPr>
          <w:b/>
          <w:noProof/>
          <w:lang w:val="id-ID"/>
        </w:rPr>
        <w:tab/>
      </w:r>
      <w:r w:rsidRPr="005D4F43">
        <w:rPr>
          <w:b/>
          <w:noProof/>
          <w:lang w:val="id-ID"/>
        </w:rPr>
        <w:tab/>
      </w:r>
      <w:r w:rsidRPr="005D4F43">
        <w:rPr>
          <w:b/>
          <w:noProof/>
          <w:lang w:val="id-ID"/>
        </w:rPr>
        <w:tab/>
      </w:r>
      <w:r w:rsidRPr="005D4F43">
        <w:rPr>
          <w:b/>
          <w:noProof/>
          <w:lang w:val="id-ID"/>
        </w:rPr>
        <w:tab/>
        <w:t>864</w:t>
      </w:r>
      <w:r w:rsidRPr="005D4F43">
        <w:rPr>
          <w:b/>
          <w:noProof/>
          <w:lang w:val="id-ID"/>
        </w:rPr>
        <w:tab/>
      </w:r>
      <w:r w:rsidRPr="005D4F43">
        <w:rPr>
          <w:b/>
          <w:noProof/>
          <w:lang w:val="id-ID"/>
        </w:rPr>
        <w:tab/>
        <w:t xml:space="preserve">   136</w:t>
      </w:r>
    </w:p>
    <w:p w:rsidR="008E0923" w:rsidRPr="005D4F43" w:rsidRDefault="008E0923" w:rsidP="008E0923">
      <w:pPr>
        <w:widowControl/>
        <w:autoSpaceDE/>
        <w:autoSpaceDN/>
        <w:spacing w:line="360" w:lineRule="auto"/>
        <w:jc w:val="both"/>
        <w:rPr>
          <w:noProof/>
          <w:lang w:val="id-ID"/>
        </w:rPr>
      </w:pPr>
      <w:r w:rsidRPr="005D4F43">
        <w:rPr>
          <w:noProof/>
          <w:lang w:val="id-ID"/>
        </w:rPr>
        <w:t>Sumber : Data Primer (2021)</w:t>
      </w:r>
    </w:p>
    <w:p w:rsidR="008E0923" w:rsidRPr="005D4F43" w:rsidRDefault="008E0923" w:rsidP="008E0923">
      <w:pPr>
        <w:widowControl/>
        <w:autoSpaceDE/>
        <w:autoSpaceDN/>
        <w:spacing w:line="360" w:lineRule="auto"/>
        <w:ind w:firstLine="720"/>
        <w:jc w:val="both"/>
        <w:rPr>
          <w:noProof/>
          <w:lang w:val="id-ID"/>
        </w:rPr>
      </w:pPr>
      <w:r w:rsidRPr="005D4F43">
        <w:rPr>
          <w:noProof/>
          <w:lang w:val="id-ID"/>
        </w:rPr>
        <w:t xml:space="preserve">Tabel </w:t>
      </w:r>
      <w:r w:rsidR="009A7883">
        <w:rPr>
          <w:noProof/>
        </w:rPr>
        <w:t>1</w:t>
      </w:r>
      <w:r w:rsidRPr="005D4F43">
        <w:rPr>
          <w:noProof/>
          <w:lang w:val="id-ID"/>
        </w:rPr>
        <w:t xml:space="preserve"> memaparkan apa saja atribut yang menjadi pertimbangan sangat penting guna mendapatkan data preferensi konsumen daging ayam broiler, atribut tersebut dibutuhkan untuk mengetahui apa atribut yang paling dijadikan pertimbangan konsumen dalam pebelian sebuah produk. Pada tabel 4.5 menjelaskan bahwa dari 100 responden yang memilih jawaban “Ya” terdapat 77 reponden yang memperhatikan harga, 90 responden memperhatikan aroma, 86 responden memperhatikan warna, 81 responden memperhatikan tekstur, 86 responden memperhatikan manfaat bagi kesehatan, 88 responden memperhatikan kandungan gizi, 94 responden memperhatikan kehalalan, 93 responden memperhatikan kebersihan, 97 responden memperhatikan kesegaran dan 72 responden memperhatikan ukuran .</w:t>
      </w:r>
    </w:p>
    <w:p w:rsidR="008E0923" w:rsidRDefault="008E0923" w:rsidP="009A7883">
      <w:pPr>
        <w:widowControl/>
        <w:adjustRightInd w:val="0"/>
        <w:spacing w:line="360" w:lineRule="auto"/>
        <w:ind w:firstLine="567"/>
        <w:jc w:val="both"/>
        <w:rPr>
          <w:noProof/>
          <w:lang w:val="id-ID"/>
        </w:rPr>
      </w:pPr>
      <w:r w:rsidRPr="005D4F43">
        <w:rPr>
          <w:noProof/>
          <w:lang w:val="id-ID"/>
        </w:rPr>
        <w:t xml:space="preserve">Uji binominal biasanya dilakukan guna untuk memperoleh hasil tujuan kedua untuk mengetahui faktor apa saja yang paling berpengaruh dalam keputusan pertimbangan </w:t>
      </w:r>
      <w:r w:rsidR="00FB71BC">
        <w:rPr>
          <w:noProof/>
          <w:lang w:val="id-ID"/>
        </w:rPr>
        <w:t>konsumen. Berikut adalah fa</w:t>
      </w:r>
      <w:r w:rsidR="00FB71BC">
        <w:rPr>
          <w:noProof/>
        </w:rPr>
        <w:t>k</w:t>
      </w:r>
      <w:r w:rsidR="00FB71BC">
        <w:rPr>
          <w:noProof/>
          <w:lang w:val="id-ID"/>
        </w:rPr>
        <w:t>tor-</w:t>
      </w:r>
      <w:r w:rsidRPr="005D4F43">
        <w:rPr>
          <w:noProof/>
          <w:lang w:val="id-ID"/>
        </w:rPr>
        <w:t>fa</w:t>
      </w:r>
      <w:r w:rsidR="00FB71BC">
        <w:rPr>
          <w:noProof/>
        </w:rPr>
        <w:t>k</w:t>
      </w:r>
      <w:r w:rsidRPr="005D4F43">
        <w:rPr>
          <w:noProof/>
          <w:lang w:val="id-ID"/>
        </w:rPr>
        <w:t xml:space="preserve">tor yang dapat mempengaruhi pertimbangan konsumen dalam membeli daging ayam broiler, menggunakan metode </w:t>
      </w:r>
      <w:r w:rsidR="009A7883" w:rsidRPr="005D4F43">
        <w:rPr>
          <w:noProof/>
          <w:lang w:val="id-ID"/>
        </w:rPr>
        <w:t>SPSS</w:t>
      </w:r>
      <w:r w:rsidRPr="005D4F43">
        <w:rPr>
          <w:noProof/>
          <w:lang w:val="id-ID"/>
        </w:rPr>
        <w:t xml:space="preserve"> dengan analisis uji binominal. Hasil uji binomial dapat dilihat pada </w:t>
      </w:r>
      <w:r w:rsidR="009A7883">
        <w:rPr>
          <w:noProof/>
        </w:rPr>
        <w:t>T</w:t>
      </w:r>
      <w:r w:rsidRPr="005D4F43">
        <w:rPr>
          <w:noProof/>
          <w:lang w:val="id-ID"/>
        </w:rPr>
        <w:t xml:space="preserve">abel </w:t>
      </w:r>
      <w:r w:rsidR="009A7883">
        <w:rPr>
          <w:noProof/>
        </w:rPr>
        <w:t>2</w:t>
      </w:r>
      <w:r w:rsidR="009A7883">
        <w:rPr>
          <w:noProof/>
          <w:lang w:val="id-ID"/>
        </w:rPr>
        <w:t>.</w:t>
      </w:r>
    </w:p>
    <w:p w:rsidR="009A7883" w:rsidRDefault="009A7883" w:rsidP="009A7883">
      <w:pPr>
        <w:widowControl/>
        <w:adjustRightInd w:val="0"/>
        <w:spacing w:line="360" w:lineRule="auto"/>
        <w:ind w:firstLine="567"/>
        <w:jc w:val="both"/>
        <w:rPr>
          <w:noProof/>
          <w:lang w:val="id-ID"/>
        </w:rPr>
      </w:pPr>
    </w:p>
    <w:p w:rsidR="009A7883" w:rsidRDefault="009A7883" w:rsidP="009A7883">
      <w:pPr>
        <w:widowControl/>
        <w:adjustRightInd w:val="0"/>
        <w:spacing w:line="360" w:lineRule="auto"/>
        <w:ind w:firstLine="567"/>
        <w:jc w:val="both"/>
        <w:rPr>
          <w:noProof/>
          <w:lang w:val="id-ID"/>
        </w:rPr>
      </w:pPr>
    </w:p>
    <w:p w:rsidR="009A7883" w:rsidRDefault="009A7883" w:rsidP="009A7883">
      <w:pPr>
        <w:widowControl/>
        <w:adjustRightInd w:val="0"/>
        <w:spacing w:line="360" w:lineRule="auto"/>
        <w:ind w:firstLine="567"/>
        <w:jc w:val="both"/>
        <w:rPr>
          <w:noProof/>
          <w:lang w:val="id-ID"/>
        </w:rPr>
      </w:pPr>
    </w:p>
    <w:p w:rsidR="009A7883" w:rsidRPr="005D4F43" w:rsidRDefault="009A7883" w:rsidP="009A7883">
      <w:pPr>
        <w:widowControl/>
        <w:adjustRightInd w:val="0"/>
        <w:spacing w:line="360" w:lineRule="auto"/>
        <w:ind w:firstLine="567"/>
        <w:jc w:val="both"/>
        <w:rPr>
          <w:noProof/>
          <w:lang w:val="id-ID"/>
        </w:rPr>
      </w:pPr>
    </w:p>
    <w:p w:rsidR="008E0923" w:rsidRPr="009A7883" w:rsidRDefault="008E0923" w:rsidP="0031365E">
      <w:pPr>
        <w:widowControl/>
        <w:adjustRightInd w:val="0"/>
        <w:jc w:val="center"/>
        <w:rPr>
          <w:noProof/>
          <w:lang w:val="id-ID"/>
        </w:rPr>
      </w:pPr>
      <w:r w:rsidRPr="0031365E">
        <w:rPr>
          <w:b/>
          <w:noProof/>
          <w:lang w:val="id-ID"/>
        </w:rPr>
        <w:lastRenderedPageBreak/>
        <w:t xml:space="preserve">Tabel </w:t>
      </w:r>
      <w:r w:rsidR="0031365E" w:rsidRPr="0031365E">
        <w:rPr>
          <w:b/>
          <w:noProof/>
        </w:rPr>
        <w:t>2</w:t>
      </w:r>
      <w:r w:rsidR="0031365E">
        <w:rPr>
          <w:noProof/>
        </w:rPr>
        <w:t>.</w:t>
      </w:r>
      <w:r w:rsidRPr="009A7883">
        <w:rPr>
          <w:noProof/>
          <w:lang w:val="id-ID"/>
        </w:rPr>
        <w:t xml:space="preserve"> Analisis Uji Binominal</w:t>
      </w:r>
    </w:p>
    <w:p w:rsidR="008E0923" w:rsidRPr="005D4F43" w:rsidRDefault="008E0923" w:rsidP="0031365E">
      <w:pPr>
        <w:widowControl/>
        <w:autoSpaceDE/>
        <w:autoSpaceDN/>
        <w:jc w:val="both"/>
        <w:rPr>
          <w:b/>
          <w:noProof/>
        </w:rPr>
      </w:pPr>
    </w:p>
    <w:tbl>
      <w:tblPr>
        <w:tblW w:w="8303" w:type="dxa"/>
        <w:jc w:val="right"/>
        <w:tblLayout w:type="fixed"/>
        <w:tblCellMar>
          <w:left w:w="0" w:type="dxa"/>
          <w:right w:w="0" w:type="dxa"/>
        </w:tblCellMar>
        <w:tblLook w:val="0000" w:firstRow="0" w:lastRow="0" w:firstColumn="0" w:lastColumn="0" w:noHBand="0" w:noVBand="0"/>
      </w:tblPr>
      <w:tblGrid>
        <w:gridCol w:w="2942"/>
        <w:gridCol w:w="927"/>
        <w:gridCol w:w="1041"/>
        <w:gridCol w:w="1124"/>
        <w:gridCol w:w="1124"/>
        <w:gridCol w:w="1124"/>
        <w:gridCol w:w="21"/>
      </w:tblGrid>
      <w:tr w:rsidR="008E0923" w:rsidRPr="005D4F43" w:rsidTr="0031365E">
        <w:trPr>
          <w:cantSplit/>
          <w:trHeight w:val="267"/>
          <w:jc w:val="right"/>
        </w:trPr>
        <w:tc>
          <w:tcPr>
            <w:tcW w:w="8303" w:type="dxa"/>
            <w:gridSpan w:val="7"/>
            <w:tcBorders>
              <w:top w:val="single" w:sz="4" w:space="0" w:color="auto"/>
              <w:bottom w:val="single" w:sz="4" w:space="0" w:color="auto"/>
            </w:tcBorders>
            <w:shd w:val="clear" w:color="auto" w:fill="FFFFFF"/>
            <w:vAlign w:val="center"/>
          </w:tcPr>
          <w:p w:rsidR="008E0923" w:rsidRPr="005D4F43" w:rsidRDefault="008E0923" w:rsidP="0031365E">
            <w:pPr>
              <w:widowControl/>
              <w:adjustRightInd w:val="0"/>
              <w:jc w:val="both"/>
              <w:rPr>
                <w:noProof/>
                <w:color w:val="000000"/>
                <w:sz w:val="18"/>
                <w:szCs w:val="18"/>
                <w:lang w:val="id-ID"/>
              </w:rPr>
            </w:pPr>
            <w:r w:rsidRPr="005D4F43">
              <w:rPr>
                <w:b/>
                <w:bCs/>
                <w:noProof/>
                <w:color w:val="000000"/>
                <w:sz w:val="18"/>
                <w:szCs w:val="18"/>
                <w:lang w:val="id-ID"/>
              </w:rPr>
              <w:t>Binomial Test</w:t>
            </w:r>
          </w:p>
        </w:tc>
      </w:tr>
      <w:tr w:rsidR="008E0923" w:rsidRPr="005D4F43" w:rsidTr="0031365E">
        <w:trPr>
          <w:cantSplit/>
          <w:trHeight w:val="817"/>
          <w:jc w:val="right"/>
        </w:trPr>
        <w:tc>
          <w:tcPr>
            <w:tcW w:w="2942" w:type="dxa"/>
            <w:tcBorders>
              <w:top w:val="single" w:sz="4" w:space="0" w:color="auto"/>
              <w:right w:val="nil"/>
            </w:tcBorders>
            <w:shd w:val="clear" w:color="auto" w:fill="FFFFFF"/>
            <w:vAlign w:val="bottom"/>
          </w:tcPr>
          <w:p w:rsidR="008E0923" w:rsidRPr="005D4F43" w:rsidRDefault="008E0923" w:rsidP="0031365E">
            <w:pPr>
              <w:widowControl/>
              <w:adjustRightInd w:val="0"/>
              <w:jc w:val="both"/>
              <w:rPr>
                <w:noProof/>
                <w:sz w:val="24"/>
                <w:szCs w:val="24"/>
                <w:lang w:val="id-ID"/>
              </w:rPr>
            </w:pPr>
            <w:r w:rsidRPr="005D4F43">
              <w:rPr>
                <w:noProof/>
                <w:sz w:val="24"/>
                <w:szCs w:val="24"/>
                <w:lang w:val="id-ID"/>
              </w:rPr>
              <w:t>Atribut</w:t>
            </w:r>
          </w:p>
        </w:tc>
        <w:tc>
          <w:tcPr>
            <w:tcW w:w="927" w:type="dxa"/>
            <w:tcBorders>
              <w:top w:val="single" w:sz="4" w:space="0" w:color="auto"/>
              <w:left w:val="single" w:sz="16" w:space="0" w:color="000000"/>
              <w:right w:val="single" w:sz="8" w:space="0" w:color="000000"/>
            </w:tcBorders>
            <w:shd w:val="clear" w:color="auto" w:fill="FFFFFF"/>
            <w:vAlign w:val="bottom"/>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Category</w:t>
            </w:r>
          </w:p>
        </w:tc>
        <w:tc>
          <w:tcPr>
            <w:tcW w:w="1041" w:type="dxa"/>
            <w:tcBorders>
              <w:top w:val="single" w:sz="4" w:space="0" w:color="auto"/>
              <w:left w:val="single" w:sz="8" w:space="0" w:color="000000"/>
              <w:right w:val="single" w:sz="8" w:space="0" w:color="000000"/>
            </w:tcBorders>
            <w:shd w:val="clear" w:color="auto" w:fill="FFFFFF"/>
            <w:vAlign w:val="bottom"/>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N</w:t>
            </w:r>
          </w:p>
        </w:tc>
        <w:tc>
          <w:tcPr>
            <w:tcW w:w="1124" w:type="dxa"/>
            <w:tcBorders>
              <w:top w:val="single" w:sz="4" w:space="0" w:color="auto"/>
              <w:left w:val="single" w:sz="8" w:space="0" w:color="000000"/>
              <w:right w:val="single" w:sz="8" w:space="0" w:color="000000"/>
            </w:tcBorders>
            <w:shd w:val="clear" w:color="auto" w:fill="FFFFFF"/>
            <w:vAlign w:val="bottom"/>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Observed Prop.</w:t>
            </w:r>
          </w:p>
        </w:tc>
        <w:tc>
          <w:tcPr>
            <w:tcW w:w="1124" w:type="dxa"/>
            <w:tcBorders>
              <w:top w:val="single" w:sz="4" w:space="0" w:color="auto"/>
              <w:left w:val="single" w:sz="8" w:space="0" w:color="000000"/>
              <w:right w:val="single" w:sz="8" w:space="0" w:color="000000"/>
            </w:tcBorders>
            <w:shd w:val="clear" w:color="auto" w:fill="FFFFFF"/>
            <w:vAlign w:val="bottom"/>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Test Prop.</w:t>
            </w:r>
          </w:p>
        </w:tc>
        <w:tc>
          <w:tcPr>
            <w:tcW w:w="1142" w:type="dxa"/>
            <w:gridSpan w:val="2"/>
            <w:tcBorders>
              <w:top w:val="single" w:sz="4" w:space="0" w:color="auto"/>
              <w:left w:val="single" w:sz="8" w:space="0" w:color="000000"/>
            </w:tcBorders>
            <w:shd w:val="clear" w:color="auto" w:fill="FFFFFF"/>
            <w:vAlign w:val="bottom"/>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Exact Sig. (2-tailed)</w:t>
            </w: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Harga</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77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.77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23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.23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Warna</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Aroma</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Tekstur</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81</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.81</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19</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.19</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Gizi</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12</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.12</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88</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.88</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Manfaat</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.86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Ukuran</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72</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.72</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28</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.28</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kebersihan</w:t>
            </w:r>
          </w:p>
          <w:p w:rsidR="008E0923" w:rsidRPr="005D4F43" w:rsidRDefault="008E0923" w:rsidP="0031365E">
            <w:pPr>
              <w:widowControl/>
              <w:autoSpaceDE/>
              <w:autoSpaceDN/>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.07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81"/>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Kehalalan</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.94</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.06</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267"/>
          <w:jc w:val="right"/>
        </w:trPr>
        <w:tc>
          <w:tcPr>
            <w:tcW w:w="2942" w:type="dxa"/>
            <w:vMerge w:val="restart"/>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Kesegaran</w:t>
            </w: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ya</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.97</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.50</w:t>
            </w: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&lt;.001</w:t>
            </w:r>
          </w:p>
        </w:tc>
      </w:tr>
      <w:tr w:rsidR="008E0923" w:rsidRPr="005D4F43" w:rsidTr="0031365E">
        <w:trPr>
          <w:gridAfter w:val="1"/>
          <w:wAfter w:w="21" w:type="dxa"/>
          <w:cantSplit/>
          <w:trHeight w:val="122"/>
          <w:jc w:val="right"/>
        </w:trPr>
        <w:tc>
          <w:tcPr>
            <w:tcW w:w="2942" w:type="dxa"/>
            <w:vMerge/>
            <w:tcBorders>
              <w:right w:val="nil"/>
            </w:tcBorders>
            <w:shd w:val="clear" w:color="auto" w:fill="FFFFFF"/>
          </w:tcPr>
          <w:p w:rsidR="008E0923" w:rsidRPr="005D4F43" w:rsidRDefault="008E0923" w:rsidP="0031365E">
            <w:pPr>
              <w:widowControl/>
              <w:adjustRightInd w:val="0"/>
              <w:jc w:val="both"/>
              <w:rPr>
                <w:noProof/>
                <w:color w:val="000000"/>
                <w:sz w:val="24"/>
                <w:szCs w:val="24"/>
                <w:lang w:val="id-ID"/>
              </w:rPr>
            </w:pPr>
          </w:p>
        </w:tc>
        <w:tc>
          <w:tcPr>
            <w:tcW w:w="927"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Tidak</w:t>
            </w:r>
          </w:p>
        </w:tc>
        <w:tc>
          <w:tcPr>
            <w:tcW w:w="1041"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.03</w:t>
            </w:r>
          </w:p>
        </w:tc>
        <w:tc>
          <w:tcPr>
            <w:tcW w:w="1124" w:type="dxa"/>
            <w:tcBorders>
              <w:left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r w:rsidR="008E0923" w:rsidRPr="005D4F43" w:rsidTr="0031365E">
        <w:trPr>
          <w:gridAfter w:val="1"/>
          <w:wAfter w:w="21" w:type="dxa"/>
          <w:cantSplit/>
          <w:trHeight w:val="122"/>
          <w:jc w:val="right"/>
        </w:trPr>
        <w:tc>
          <w:tcPr>
            <w:tcW w:w="2942" w:type="dxa"/>
            <w:vMerge/>
            <w:tcBorders>
              <w:bottom w:val="single" w:sz="4" w:space="0" w:color="auto"/>
              <w:right w:val="nil"/>
            </w:tcBorders>
            <w:shd w:val="clear" w:color="auto" w:fill="FFFFFF"/>
          </w:tcPr>
          <w:p w:rsidR="008E0923" w:rsidRPr="005D4F43" w:rsidRDefault="008E0923" w:rsidP="0031365E">
            <w:pPr>
              <w:widowControl/>
              <w:adjustRightInd w:val="0"/>
              <w:jc w:val="both"/>
              <w:rPr>
                <w:noProof/>
                <w:sz w:val="24"/>
                <w:szCs w:val="24"/>
                <w:lang w:val="id-ID"/>
              </w:rPr>
            </w:pPr>
          </w:p>
        </w:tc>
        <w:tc>
          <w:tcPr>
            <w:tcW w:w="927" w:type="dxa"/>
            <w:tcBorders>
              <w:left w:val="single" w:sz="4" w:space="0" w:color="auto"/>
              <w:bottom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041" w:type="dxa"/>
            <w:tcBorders>
              <w:left w:val="single" w:sz="4" w:space="0" w:color="auto"/>
              <w:bottom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bottom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color w:val="000000"/>
                <w:sz w:val="24"/>
                <w:szCs w:val="24"/>
                <w:lang w:val="id-ID"/>
              </w:rPr>
            </w:pPr>
            <w:r w:rsidRPr="005D4F43">
              <w:rPr>
                <w:noProof/>
                <w:color w:val="000000"/>
                <w:sz w:val="24"/>
                <w:szCs w:val="24"/>
                <w:lang w:val="id-ID"/>
              </w:rPr>
              <w:t>1.00</w:t>
            </w:r>
          </w:p>
        </w:tc>
        <w:tc>
          <w:tcPr>
            <w:tcW w:w="1124" w:type="dxa"/>
            <w:tcBorders>
              <w:left w:val="single" w:sz="4" w:space="0" w:color="auto"/>
              <w:bottom w:val="single" w:sz="4" w:space="0" w:color="auto"/>
              <w:right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c>
          <w:tcPr>
            <w:tcW w:w="1124" w:type="dxa"/>
            <w:tcBorders>
              <w:left w:val="single" w:sz="4" w:space="0" w:color="auto"/>
              <w:bottom w:val="single" w:sz="4" w:space="0" w:color="auto"/>
            </w:tcBorders>
            <w:shd w:val="clear" w:color="auto" w:fill="FFFFFF"/>
            <w:vAlign w:val="center"/>
          </w:tcPr>
          <w:p w:rsidR="008E0923" w:rsidRPr="005D4F43" w:rsidRDefault="008E0923" w:rsidP="0031365E">
            <w:pPr>
              <w:widowControl/>
              <w:adjustRightInd w:val="0"/>
              <w:jc w:val="both"/>
              <w:rPr>
                <w:noProof/>
                <w:sz w:val="24"/>
                <w:szCs w:val="24"/>
                <w:lang w:val="id-ID"/>
              </w:rPr>
            </w:pPr>
          </w:p>
        </w:tc>
      </w:tr>
    </w:tbl>
    <w:p w:rsidR="0031365E" w:rsidRDefault="008E0923" w:rsidP="008E0923">
      <w:pPr>
        <w:widowControl/>
        <w:adjustRightInd w:val="0"/>
        <w:spacing w:line="360" w:lineRule="auto"/>
        <w:jc w:val="both"/>
        <w:rPr>
          <w:noProof/>
          <w:lang w:val="id-ID"/>
        </w:rPr>
      </w:pPr>
      <w:r w:rsidRPr="005D4F43">
        <w:rPr>
          <w:noProof/>
          <w:lang w:val="id-ID"/>
        </w:rPr>
        <w:tab/>
      </w:r>
    </w:p>
    <w:p w:rsidR="008E0923" w:rsidRPr="005D4F43" w:rsidRDefault="008E0923" w:rsidP="008E0923">
      <w:pPr>
        <w:widowControl/>
        <w:adjustRightInd w:val="0"/>
        <w:spacing w:line="360" w:lineRule="auto"/>
        <w:jc w:val="both"/>
        <w:rPr>
          <w:noProof/>
          <w:lang w:val="id-ID"/>
        </w:rPr>
      </w:pPr>
      <w:r w:rsidRPr="005D4F43">
        <w:rPr>
          <w:noProof/>
          <w:lang w:val="id-ID"/>
        </w:rPr>
        <w:t xml:space="preserve">Tabel </w:t>
      </w:r>
      <w:r w:rsidR="0031365E">
        <w:rPr>
          <w:noProof/>
        </w:rPr>
        <w:t>2</w:t>
      </w:r>
      <w:r w:rsidRPr="005D4F43">
        <w:rPr>
          <w:noProof/>
          <w:lang w:val="id-ID"/>
        </w:rPr>
        <w:t xml:space="preserve"> menyatakan bahwa hasil binominal pada konsumen yang mengkonsumsi daging ayam broiler. Nilai signifikan tidak lebih dari 0,05. Maka atribut yang menjadi pertimbangan utama dalam keputusan pembelian daging ayam broiler yaitu harga, aroma, warna, tekstur, gizi, manfaat, ukuran, kebersihan, kehalalan dan kesegaran. Hal ini menyimpulkan bahwa semua atribut signifikan sehingga semua atribut menjadi keutamaan dalam pertimbangan konsumen dan semua atribut dianggap penting bagi konsumen.</w:t>
      </w:r>
    </w:p>
    <w:p w:rsidR="008E0923" w:rsidRPr="005D4F43" w:rsidRDefault="008E0923" w:rsidP="0031365E">
      <w:pPr>
        <w:widowControl/>
        <w:autoSpaceDE/>
        <w:autoSpaceDN/>
        <w:spacing w:line="360" w:lineRule="auto"/>
        <w:ind w:firstLine="567"/>
        <w:jc w:val="both"/>
        <w:rPr>
          <w:noProof/>
          <w:lang w:val="id-ID"/>
        </w:rPr>
      </w:pPr>
      <w:r w:rsidRPr="005D4F43">
        <w:rPr>
          <w:noProof/>
          <w:lang w:val="id-ID"/>
        </w:rPr>
        <w:t>Pada Kuesioner Uji Chochran Q ini biasanya menggunakan pertanyaan tertutup seperti Ya atau Tidak pada responden. Ketentuan pengujianya yaitu apabila Q hitung lebih besar atau serupa dengan nilai tabel, maka Ho ditolak dan Ha diterima</w:t>
      </w:r>
      <w:r w:rsidRPr="005D4F43">
        <w:rPr>
          <w:noProof/>
        </w:rPr>
        <w:t xml:space="preserve"> </w:t>
      </w:r>
      <w:r w:rsidRPr="005D4F43">
        <w:rPr>
          <w:noProof/>
          <w:lang w:val="id-ID"/>
        </w:rPr>
        <w:t>(Sugiono, 2015)</w:t>
      </w:r>
    </w:p>
    <w:p w:rsidR="008E0923" w:rsidRPr="005D4F43" w:rsidRDefault="008E0923" w:rsidP="008E0923">
      <w:pPr>
        <w:widowControl/>
        <w:autoSpaceDE/>
        <w:autoSpaceDN/>
        <w:spacing w:line="360" w:lineRule="auto"/>
        <w:jc w:val="both"/>
        <w:rPr>
          <w:noProof/>
          <w:lang w:val="id-ID"/>
        </w:rPr>
      </w:pPr>
      <w:r w:rsidRPr="005D4F43">
        <w:rPr>
          <w:noProof/>
          <w:lang w:val="id-ID"/>
        </w:rPr>
        <w:lastRenderedPageBreak/>
        <w:t>Hipotesis yang diuji yaitu:</w:t>
      </w:r>
    </w:p>
    <w:p w:rsidR="008E0923" w:rsidRPr="005D4F43" w:rsidRDefault="008E0923" w:rsidP="008E0923">
      <w:pPr>
        <w:widowControl/>
        <w:autoSpaceDE/>
        <w:autoSpaceDN/>
        <w:spacing w:line="360" w:lineRule="auto"/>
        <w:jc w:val="both"/>
        <w:rPr>
          <w:noProof/>
          <w:lang w:val="id-ID"/>
        </w:rPr>
      </w:pPr>
      <w:r w:rsidRPr="005D4F43">
        <w:rPr>
          <w:noProof/>
          <w:lang w:val="id-ID"/>
        </w:rPr>
        <w:t>Ho : Semua atribut yang diuji memiliki perbandingan jawaban Ya yang sama</w:t>
      </w:r>
    </w:p>
    <w:p w:rsidR="008E0923" w:rsidRPr="005D4F43" w:rsidRDefault="008E0923" w:rsidP="008E0923">
      <w:pPr>
        <w:widowControl/>
        <w:autoSpaceDE/>
        <w:autoSpaceDN/>
        <w:spacing w:line="360" w:lineRule="auto"/>
        <w:jc w:val="both"/>
        <w:rPr>
          <w:noProof/>
          <w:lang w:val="id-ID"/>
        </w:rPr>
      </w:pPr>
      <w:r w:rsidRPr="005D4F43">
        <w:rPr>
          <w:noProof/>
          <w:lang w:val="id-ID"/>
        </w:rPr>
        <w:t>Ha : Semua atribut yang diuji memiliki Perbandingan jawaban Ya yang berbeda dengan ketentuan tolak Ho jadi Q hitung &gt; Q tabel dan terima ho Jika Q hitung &lt; Q tabel.</w:t>
      </w:r>
    </w:p>
    <w:p w:rsidR="008E0923" w:rsidRPr="0031365E" w:rsidRDefault="008E0923" w:rsidP="0031365E">
      <w:pPr>
        <w:widowControl/>
        <w:autoSpaceDE/>
        <w:autoSpaceDN/>
        <w:spacing w:line="360" w:lineRule="auto"/>
        <w:ind w:left="720" w:firstLine="720"/>
        <w:jc w:val="both"/>
        <w:rPr>
          <w:noProof/>
          <w:lang w:val="id-ID"/>
        </w:rPr>
      </w:pPr>
      <m:oMathPara>
        <m:oMathParaPr>
          <m:jc m:val="left"/>
        </m:oMathParaPr>
        <m:oMath>
          <m:r>
            <w:rPr>
              <w:rFonts w:ascii="Cambria Math" w:hAnsi="Cambria Math"/>
              <w:noProof/>
              <w:lang w:val="id-ID"/>
            </w:rPr>
            <m:t>Q</m:t>
          </m:r>
          <m:r>
            <m:rPr>
              <m:sty m:val="p"/>
            </m:rPr>
            <w:rPr>
              <w:rFonts w:ascii="Cambria Math"/>
              <w:noProof/>
              <w:lang w:val="id-ID"/>
            </w:rPr>
            <m:t>=</m:t>
          </m:r>
          <m:f>
            <m:fPr>
              <m:ctrlPr>
                <w:rPr>
                  <w:rFonts w:ascii="Cambria Math" w:hAnsi="Cambria Math"/>
                  <w:noProof/>
                  <w:lang w:val="id-ID"/>
                </w:rPr>
              </m:ctrlPr>
            </m:fPr>
            <m:num>
              <m:d>
                <m:dPr>
                  <m:ctrlPr>
                    <w:rPr>
                      <w:rFonts w:ascii="Cambria Math" w:hAnsi="Cambria Math"/>
                      <w:noProof/>
                      <w:lang w:val="id-ID"/>
                    </w:rPr>
                  </m:ctrlPr>
                </m:dPr>
                <m:e>
                  <m:r>
                    <m:rPr>
                      <m:sty m:val="p"/>
                    </m:rPr>
                    <w:rPr>
                      <w:rFonts w:ascii="Cambria Math"/>
                      <w:noProof/>
                      <w:lang w:val="id-ID"/>
                    </w:rPr>
                    <m:t>k</m:t>
                  </m:r>
                  <m:r>
                    <m:rPr>
                      <m:sty m:val="p"/>
                    </m:rPr>
                    <w:rPr>
                      <w:rFonts w:ascii="Cambria Math" w:hAnsi="Cambria Math"/>
                      <w:noProof/>
                      <w:lang w:val="id-ID"/>
                    </w:rPr>
                    <m:t>-</m:t>
                  </m:r>
                  <m:r>
                    <m:rPr>
                      <m:sty m:val="p"/>
                    </m:rPr>
                    <w:rPr>
                      <w:rFonts w:ascii="Cambria Math"/>
                      <w:noProof/>
                      <w:lang w:val="id-ID"/>
                    </w:rPr>
                    <m:t>1</m:t>
                  </m:r>
                </m:e>
              </m:d>
              <m:r>
                <m:rPr>
                  <m:sty m:val="p"/>
                </m:rPr>
                <w:rPr>
                  <w:rFonts w:ascii="Cambria Math"/>
                  <w:noProof/>
                  <w:lang w:val="id-ID"/>
                </w:rPr>
                <m:t>[k</m:t>
              </m:r>
              <m:nary>
                <m:naryPr>
                  <m:chr m:val="∑"/>
                  <m:limLoc m:val="subSup"/>
                  <m:ctrlPr>
                    <w:rPr>
                      <w:rFonts w:ascii="Cambria Math" w:hAnsi="Cambria Math"/>
                      <w:noProof/>
                      <w:lang w:val="id-ID"/>
                    </w:rPr>
                  </m:ctrlPr>
                </m:naryPr>
                <m:sub>
                  <m:r>
                    <m:rPr>
                      <m:sty m:val="p"/>
                    </m:rPr>
                    <w:rPr>
                      <w:rFonts w:ascii="Cambria Math"/>
                      <w:noProof/>
                      <w:lang w:val="id-ID"/>
                    </w:rPr>
                    <m:t>J</m:t>
                  </m:r>
                </m:sub>
                <m:sup>
                  <m:r>
                    <m:rPr>
                      <m:sty m:val="p"/>
                    </m:rPr>
                    <w:rPr>
                      <w:rFonts w:ascii="Cambria Math"/>
                      <w:noProof/>
                      <w:lang w:val="id-ID"/>
                    </w:rPr>
                    <m:t>K</m:t>
                  </m:r>
                </m:sup>
                <m:e>
                  <m:r>
                    <m:rPr>
                      <m:sty m:val="p"/>
                    </m:rPr>
                    <w:rPr>
                      <w:rFonts w:ascii="Cambria Math"/>
                      <w:noProof/>
                      <w:lang w:val="id-ID"/>
                    </w:rPr>
                    <m:t>C</m:t>
                  </m:r>
                  <m:sSup>
                    <m:sSupPr>
                      <m:ctrlPr>
                        <w:rPr>
                          <w:rFonts w:ascii="Cambria Math" w:hAnsi="Cambria Math"/>
                          <w:noProof/>
                          <w:lang w:val="id-ID"/>
                        </w:rPr>
                      </m:ctrlPr>
                    </m:sSupPr>
                    <m:e>
                      <m:r>
                        <m:rPr>
                          <m:sty m:val="p"/>
                        </m:rPr>
                        <w:rPr>
                          <w:rFonts w:ascii="Cambria Math"/>
                          <w:noProof/>
                          <w:lang w:val="id-ID"/>
                        </w:rPr>
                        <m:t>j</m:t>
                      </m:r>
                    </m:e>
                    <m:sup>
                      <m:r>
                        <m:rPr>
                          <m:sty m:val="p"/>
                        </m:rPr>
                        <w:rPr>
                          <w:rFonts w:ascii="Cambria Math"/>
                          <w:noProof/>
                          <w:lang w:val="id-ID"/>
                        </w:rPr>
                        <m:t>2</m:t>
                      </m:r>
                    </m:sup>
                  </m:sSup>
                  <m:r>
                    <m:rPr>
                      <m:sty m:val="p"/>
                    </m:rPr>
                    <w:rPr>
                      <w:rFonts w:ascii="Cambria Math" w:hAnsi="Cambria Math"/>
                      <w:noProof/>
                      <w:lang w:val="id-ID"/>
                    </w:rPr>
                    <m:t>-</m:t>
                  </m:r>
                  <m:r>
                    <m:rPr>
                      <m:sty m:val="p"/>
                    </m:rPr>
                    <w:rPr>
                      <w:rFonts w:ascii="Cambria Math"/>
                      <w:noProof/>
                      <w:lang w:val="id-ID"/>
                    </w:rPr>
                    <m:t>(</m:t>
                  </m:r>
                  <m:nary>
                    <m:naryPr>
                      <m:chr m:val="∑"/>
                      <m:limLoc m:val="subSup"/>
                      <m:ctrlPr>
                        <w:rPr>
                          <w:rFonts w:ascii="Cambria Math" w:hAnsi="Cambria Math"/>
                          <w:noProof/>
                          <w:lang w:val="id-ID"/>
                        </w:rPr>
                      </m:ctrlPr>
                    </m:naryPr>
                    <m:sub>
                      <m:r>
                        <m:rPr>
                          <m:sty m:val="p"/>
                        </m:rPr>
                        <w:rPr>
                          <w:rFonts w:ascii="Cambria Math"/>
                          <w:noProof/>
                          <w:lang w:val="id-ID"/>
                        </w:rPr>
                        <m:t>j</m:t>
                      </m:r>
                    </m:sub>
                    <m:sup>
                      <m:r>
                        <m:rPr>
                          <m:sty m:val="p"/>
                        </m:rPr>
                        <w:rPr>
                          <w:rFonts w:ascii="Cambria Math"/>
                          <w:noProof/>
                          <w:lang w:val="id-ID"/>
                        </w:rPr>
                        <m:t>k</m:t>
                      </m:r>
                    </m:sup>
                    <m:e>
                      <m:r>
                        <m:rPr>
                          <m:sty m:val="p"/>
                        </m:rPr>
                        <w:rPr>
                          <w:rFonts w:ascii="Cambria Math"/>
                          <w:noProof/>
                          <w:lang w:val="id-ID"/>
                        </w:rPr>
                        <m:t>C</m:t>
                      </m:r>
                      <m:sSup>
                        <m:sSupPr>
                          <m:ctrlPr>
                            <w:rPr>
                              <w:rFonts w:ascii="Cambria Math" w:hAnsi="Cambria Math"/>
                              <w:noProof/>
                              <w:lang w:val="id-ID"/>
                            </w:rPr>
                          </m:ctrlPr>
                        </m:sSupPr>
                        <m:e>
                          <m:r>
                            <m:rPr>
                              <m:sty m:val="p"/>
                            </m:rPr>
                            <w:rPr>
                              <w:rFonts w:ascii="Cambria Math"/>
                              <w:noProof/>
                              <w:lang w:val="id-ID"/>
                            </w:rPr>
                            <m:t>j)</m:t>
                          </m:r>
                        </m:e>
                        <m:sup>
                          <m:r>
                            <m:rPr>
                              <m:sty m:val="p"/>
                            </m:rPr>
                            <w:rPr>
                              <w:rFonts w:ascii="Cambria Math"/>
                              <w:noProof/>
                              <w:lang w:val="id-ID"/>
                            </w:rPr>
                            <m:t>2</m:t>
                          </m:r>
                        </m:sup>
                      </m:sSup>
                      <m:r>
                        <m:rPr>
                          <m:sty m:val="p"/>
                        </m:rPr>
                        <w:rPr>
                          <w:rFonts w:ascii="Cambria Math"/>
                          <w:noProof/>
                          <w:lang w:val="id-ID"/>
                        </w:rPr>
                        <m:t>]</m:t>
                      </m:r>
                    </m:e>
                  </m:nary>
                </m:e>
              </m:nary>
            </m:num>
            <m:den>
              <m:r>
                <m:rPr>
                  <m:sty m:val="p"/>
                </m:rPr>
                <w:rPr>
                  <w:rFonts w:ascii="Cambria Math"/>
                  <w:noProof/>
                  <w:lang w:val="id-ID"/>
                </w:rPr>
                <m:t>K</m:t>
              </m:r>
              <m:nary>
                <m:naryPr>
                  <m:chr m:val="∑"/>
                  <m:limLoc m:val="subSup"/>
                  <m:ctrlPr>
                    <w:rPr>
                      <w:rFonts w:ascii="Cambria Math" w:hAnsi="Cambria Math"/>
                      <w:noProof/>
                      <w:lang w:val="id-ID"/>
                    </w:rPr>
                  </m:ctrlPr>
                </m:naryPr>
                <m:sub>
                  <m:r>
                    <m:rPr>
                      <m:sty m:val="p"/>
                    </m:rPr>
                    <w:rPr>
                      <w:rFonts w:ascii="Cambria Math"/>
                      <w:noProof/>
                      <w:lang w:val="id-ID"/>
                    </w:rPr>
                    <m:t>i</m:t>
                  </m:r>
                </m:sub>
                <m:sup>
                  <m:r>
                    <m:rPr>
                      <m:sty m:val="p"/>
                    </m:rPr>
                    <w:rPr>
                      <w:rFonts w:ascii="Cambria Math"/>
                      <w:noProof/>
                      <w:lang w:val="id-ID"/>
                    </w:rPr>
                    <m:t>n</m:t>
                  </m:r>
                </m:sup>
                <m:e>
                  <m:r>
                    <m:rPr>
                      <m:sty m:val="p"/>
                    </m:rPr>
                    <w:rPr>
                      <w:rFonts w:ascii="Cambria Math"/>
                      <w:noProof/>
                      <w:lang w:val="id-ID"/>
                    </w:rPr>
                    <m:t>Ri</m:t>
                  </m:r>
                  <m:r>
                    <m:rPr>
                      <m:sty m:val="p"/>
                    </m:rPr>
                    <w:rPr>
                      <w:rFonts w:ascii="Cambria Math" w:hAnsi="Cambria Math"/>
                      <w:noProof/>
                      <w:lang w:val="id-ID"/>
                    </w:rPr>
                    <m:t>-</m:t>
                  </m:r>
                  <m:nary>
                    <m:naryPr>
                      <m:chr m:val="∑"/>
                      <m:limLoc m:val="subSup"/>
                      <m:ctrlPr>
                        <w:rPr>
                          <w:rFonts w:ascii="Cambria Math" w:hAnsi="Cambria Math"/>
                          <w:noProof/>
                          <w:lang w:val="id-ID"/>
                        </w:rPr>
                      </m:ctrlPr>
                    </m:naryPr>
                    <m:sub>
                      <m:r>
                        <m:rPr>
                          <m:sty m:val="p"/>
                        </m:rPr>
                        <w:rPr>
                          <w:rFonts w:ascii="Cambria Math"/>
                          <w:noProof/>
                          <w:lang w:val="id-ID"/>
                        </w:rPr>
                        <m:t>i</m:t>
                      </m:r>
                    </m:sub>
                    <m:sup>
                      <m:r>
                        <m:rPr>
                          <m:sty m:val="p"/>
                        </m:rPr>
                        <w:rPr>
                          <w:rFonts w:ascii="Cambria Math"/>
                          <w:noProof/>
                          <w:lang w:val="id-ID"/>
                        </w:rPr>
                        <m:t>n</m:t>
                      </m:r>
                    </m:sup>
                    <m:e>
                      <m:r>
                        <m:rPr>
                          <m:sty m:val="p"/>
                        </m:rPr>
                        <w:rPr>
                          <w:rFonts w:ascii="Cambria Math"/>
                          <w:noProof/>
                          <w:lang w:val="id-ID"/>
                        </w:rPr>
                        <m:t>R</m:t>
                      </m:r>
                      <m:sSup>
                        <m:sSupPr>
                          <m:ctrlPr>
                            <w:rPr>
                              <w:rFonts w:ascii="Cambria Math" w:hAnsi="Cambria Math"/>
                              <w:noProof/>
                              <w:lang w:val="id-ID"/>
                            </w:rPr>
                          </m:ctrlPr>
                        </m:sSupPr>
                        <m:e>
                          <m:r>
                            <m:rPr>
                              <m:sty m:val="p"/>
                            </m:rPr>
                            <w:rPr>
                              <w:rFonts w:ascii="Cambria Math"/>
                              <w:noProof/>
                              <w:lang w:val="id-ID"/>
                            </w:rPr>
                            <m:t>i</m:t>
                          </m:r>
                        </m:e>
                        <m:sup>
                          <m:r>
                            <m:rPr>
                              <m:sty m:val="p"/>
                            </m:rPr>
                            <w:rPr>
                              <w:rFonts w:ascii="Cambria Math"/>
                              <w:noProof/>
                              <w:lang w:val="id-ID"/>
                            </w:rPr>
                            <m:t>2</m:t>
                          </m:r>
                        </m:sup>
                      </m:sSup>
                    </m:e>
                  </m:nary>
                </m:e>
              </m:nary>
            </m:den>
          </m:f>
        </m:oMath>
      </m:oMathPara>
    </w:p>
    <w:p w:rsidR="008E0923" w:rsidRPr="005D4F43" w:rsidRDefault="008E0923" w:rsidP="0031365E">
      <w:pPr>
        <w:widowControl/>
        <w:autoSpaceDE/>
        <w:autoSpaceDN/>
        <w:spacing w:line="360" w:lineRule="auto"/>
        <w:ind w:firstLine="567"/>
        <w:jc w:val="both"/>
        <w:rPr>
          <w:noProof/>
          <w:lang w:val="id-ID"/>
        </w:rPr>
      </w:pPr>
      <w:r w:rsidRPr="005D4F43">
        <w:rPr>
          <w:noProof/>
          <w:lang w:val="id-ID"/>
        </w:rPr>
        <w:t>Langkah dalam melakukan Uji Chochran Q yaitu dengan menentuka hipotesis Ho dan Ha yang diuji, mencari Q dengan menggunakan rumus Chochran Q dengan nilai α= 0,05 dan drajat kebebasan (dk) = k-1. Ho berarti Tidak dan Ha berarti Ya. Dimana Q = nilai Chochran Q Test, K = banyaknya jumlah atribut yang diuji, Ri = jumlah jawaban ya pada atribut ke-I dengan α= 0,05 dan drajat kebebasan (dk) =k-1.</w:t>
      </w:r>
    </w:p>
    <w:p w:rsidR="008E0923" w:rsidRPr="005D4F43" w:rsidRDefault="00315876" w:rsidP="008E0923">
      <w:pPr>
        <w:widowControl/>
        <w:autoSpaceDE/>
        <w:autoSpaceDN/>
        <w:spacing w:line="360" w:lineRule="auto"/>
        <w:jc w:val="center"/>
        <w:rPr>
          <w:b/>
          <w:noProof/>
          <w:lang w:val="id-ID"/>
        </w:rPr>
      </w:pPr>
      <w:r>
        <w:rPr>
          <w:b/>
          <w:noProof/>
          <w:lang w:val="id-ID"/>
        </w:rPr>
        <w:t xml:space="preserve">Tabel 3. </w:t>
      </w:r>
      <w:r w:rsidR="008E0923" w:rsidRPr="00315876">
        <w:rPr>
          <w:noProof/>
          <w:lang w:val="id-ID"/>
        </w:rPr>
        <w:t>Pengujian 7</w:t>
      </w:r>
    </w:p>
    <w:tbl>
      <w:tblPr>
        <w:tblW w:w="8319" w:type="dxa"/>
        <w:tblInd w:w="5" w:type="dxa"/>
        <w:tblLayout w:type="fixed"/>
        <w:tblCellMar>
          <w:left w:w="0" w:type="dxa"/>
          <w:right w:w="0" w:type="dxa"/>
        </w:tblCellMar>
        <w:tblLook w:val="0000" w:firstRow="0" w:lastRow="0" w:firstColumn="0" w:lastColumn="0" w:noHBand="0" w:noVBand="0"/>
      </w:tblPr>
      <w:tblGrid>
        <w:gridCol w:w="4236"/>
        <w:gridCol w:w="2398"/>
        <w:gridCol w:w="1685"/>
      </w:tblGrid>
      <w:tr w:rsidR="008E0923" w:rsidRPr="005D4F43" w:rsidTr="006C201F">
        <w:trPr>
          <w:cantSplit/>
          <w:trHeight w:val="284"/>
        </w:trPr>
        <w:tc>
          <w:tcPr>
            <w:tcW w:w="8319" w:type="dxa"/>
            <w:gridSpan w:val="3"/>
            <w:tcBorders>
              <w:top w:val="single" w:sz="4" w:space="0" w:color="auto"/>
              <w:bottom w:val="single" w:sz="4" w:space="0" w:color="auto"/>
            </w:tcBorders>
            <w:shd w:val="clear" w:color="auto" w:fill="FFFFFF"/>
            <w:vAlign w:val="center"/>
          </w:tcPr>
          <w:p w:rsidR="008E0923" w:rsidRPr="005D4F43" w:rsidRDefault="008E0923" w:rsidP="006C201F">
            <w:pPr>
              <w:widowControl/>
              <w:adjustRightInd w:val="0"/>
              <w:jc w:val="center"/>
              <w:rPr>
                <w:noProof/>
                <w:color w:val="000000"/>
                <w:lang w:val="id-ID"/>
              </w:rPr>
            </w:pPr>
            <w:r w:rsidRPr="005D4F43">
              <w:rPr>
                <w:b/>
                <w:bCs/>
                <w:noProof/>
                <w:color w:val="000000"/>
                <w:lang w:val="id-ID"/>
              </w:rPr>
              <w:t>Frequencies</w:t>
            </w:r>
          </w:p>
        </w:tc>
      </w:tr>
      <w:tr w:rsidR="008E0923" w:rsidRPr="005D4F43" w:rsidTr="006C201F">
        <w:trPr>
          <w:cantSplit/>
          <w:trHeight w:val="270"/>
        </w:trPr>
        <w:tc>
          <w:tcPr>
            <w:tcW w:w="4236" w:type="dxa"/>
            <w:vMerge w:val="restart"/>
            <w:tcBorders>
              <w:top w:val="single" w:sz="4" w:space="0" w:color="auto"/>
            </w:tcBorders>
            <w:shd w:val="clear" w:color="auto" w:fill="FFFFFF"/>
            <w:vAlign w:val="bottom"/>
          </w:tcPr>
          <w:p w:rsidR="008E0923" w:rsidRPr="005D4F43" w:rsidRDefault="008E0923" w:rsidP="006C201F">
            <w:pPr>
              <w:widowControl/>
              <w:adjustRightInd w:val="0"/>
              <w:jc w:val="center"/>
              <w:rPr>
                <w:noProof/>
                <w:lang w:val="id-ID"/>
              </w:rPr>
            </w:pPr>
            <w:r w:rsidRPr="005D4F43">
              <w:rPr>
                <w:noProof/>
                <w:lang w:val="id-ID"/>
              </w:rPr>
              <w:t>Atribut</w:t>
            </w:r>
          </w:p>
        </w:tc>
        <w:tc>
          <w:tcPr>
            <w:tcW w:w="4082" w:type="dxa"/>
            <w:gridSpan w:val="2"/>
            <w:tcBorders>
              <w:top w:val="single" w:sz="4" w:space="0" w:color="auto"/>
              <w:bottom w:val="single" w:sz="4" w:space="0" w:color="auto"/>
            </w:tcBorders>
            <w:shd w:val="clear" w:color="auto" w:fill="FFFFFF"/>
            <w:vAlign w:val="bottom"/>
          </w:tcPr>
          <w:p w:rsidR="008E0923" w:rsidRPr="005D4F43" w:rsidRDefault="008E0923" w:rsidP="006C201F">
            <w:pPr>
              <w:widowControl/>
              <w:adjustRightInd w:val="0"/>
              <w:jc w:val="center"/>
              <w:rPr>
                <w:noProof/>
                <w:color w:val="000000"/>
                <w:lang w:val="id-ID"/>
              </w:rPr>
            </w:pPr>
            <w:r w:rsidRPr="005D4F43">
              <w:rPr>
                <w:noProof/>
                <w:color w:val="000000"/>
                <w:lang w:val="id-ID"/>
              </w:rPr>
              <w:t>Value</w:t>
            </w:r>
          </w:p>
        </w:tc>
      </w:tr>
      <w:tr w:rsidR="008E0923" w:rsidRPr="005D4F43" w:rsidTr="006C201F">
        <w:trPr>
          <w:cantSplit/>
          <w:trHeight w:val="124"/>
        </w:trPr>
        <w:tc>
          <w:tcPr>
            <w:tcW w:w="4236" w:type="dxa"/>
            <w:vMerge/>
            <w:shd w:val="clear" w:color="auto" w:fill="FFFFFF"/>
            <w:vAlign w:val="bottom"/>
          </w:tcPr>
          <w:p w:rsidR="008E0923" w:rsidRPr="005D4F43" w:rsidRDefault="008E0923" w:rsidP="006C201F">
            <w:pPr>
              <w:widowControl/>
              <w:adjustRightInd w:val="0"/>
              <w:jc w:val="center"/>
              <w:rPr>
                <w:noProof/>
                <w:color w:val="000000"/>
                <w:lang w:val="id-ID"/>
              </w:rPr>
            </w:pPr>
          </w:p>
        </w:tc>
        <w:tc>
          <w:tcPr>
            <w:tcW w:w="2398" w:type="dxa"/>
            <w:shd w:val="clear" w:color="auto" w:fill="FFFFFF"/>
            <w:vAlign w:val="bottom"/>
          </w:tcPr>
          <w:p w:rsidR="008E0923" w:rsidRPr="005D4F43" w:rsidRDefault="008E0923" w:rsidP="006C201F">
            <w:pPr>
              <w:widowControl/>
              <w:adjustRightInd w:val="0"/>
              <w:jc w:val="center"/>
              <w:rPr>
                <w:noProof/>
                <w:color w:val="000000"/>
                <w:lang w:val="id-ID"/>
              </w:rPr>
            </w:pPr>
            <w:r w:rsidRPr="005D4F43">
              <w:rPr>
                <w:noProof/>
                <w:color w:val="000000"/>
                <w:lang w:val="id-ID"/>
              </w:rPr>
              <w:t>0</w:t>
            </w:r>
          </w:p>
        </w:tc>
        <w:tc>
          <w:tcPr>
            <w:tcW w:w="1683" w:type="dxa"/>
            <w:shd w:val="clear" w:color="auto" w:fill="FFFFFF"/>
            <w:vAlign w:val="bottom"/>
          </w:tcPr>
          <w:p w:rsidR="008E0923" w:rsidRPr="005D4F43" w:rsidRDefault="008E0923" w:rsidP="006C201F">
            <w:pPr>
              <w:widowControl/>
              <w:adjustRightInd w:val="0"/>
              <w:jc w:val="center"/>
              <w:rPr>
                <w:noProof/>
                <w:color w:val="000000"/>
                <w:lang w:val="id-ID"/>
              </w:rPr>
            </w:pPr>
            <w:r w:rsidRPr="005D4F43">
              <w:rPr>
                <w:noProof/>
                <w:color w:val="000000"/>
                <w:lang w:val="id-ID"/>
              </w:rPr>
              <w:t>1</w:t>
            </w:r>
          </w:p>
        </w:tc>
      </w:tr>
      <w:tr w:rsidR="008E0923" w:rsidRPr="005D4F43" w:rsidTr="006C201F">
        <w:trPr>
          <w:cantSplit/>
          <w:trHeight w:val="270"/>
        </w:trPr>
        <w:tc>
          <w:tcPr>
            <w:tcW w:w="4236" w:type="dxa"/>
            <w:shd w:val="clear" w:color="auto" w:fill="FFFFFF"/>
          </w:tcPr>
          <w:p w:rsidR="008E0923" w:rsidRPr="005D4F43" w:rsidRDefault="008E0923" w:rsidP="006C201F">
            <w:pPr>
              <w:widowControl/>
              <w:adjustRightInd w:val="0"/>
              <w:jc w:val="center"/>
              <w:rPr>
                <w:noProof/>
                <w:color w:val="000000"/>
                <w:lang w:val="id-ID"/>
              </w:rPr>
            </w:pPr>
            <w:r w:rsidRPr="005D4F43">
              <w:rPr>
                <w:noProof/>
                <w:color w:val="000000"/>
                <w:lang w:val="id-ID"/>
              </w:rPr>
              <w:t>Aroma</w:t>
            </w:r>
          </w:p>
        </w:tc>
        <w:tc>
          <w:tcPr>
            <w:tcW w:w="2398"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10</w:t>
            </w:r>
          </w:p>
        </w:tc>
        <w:tc>
          <w:tcPr>
            <w:tcW w:w="1683"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90</w:t>
            </w:r>
          </w:p>
        </w:tc>
      </w:tr>
      <w:tr w:rsidR="008E0923" w:rsidRPr="005D4F43" w:rsidTr="006C201F">
        <w:trPr>
          <w:cantSplit/>
          <w:trHeight w:val="284"/>
        </w:trPr>
        <w:tc>
          <w:tcPr>
            <w:tcW w:w="4236" w:type="dxa"/>
            <w:shd w:val="clear" w:color="auto" w:fill="FFFFFF"/>
          </w:tcPr>
          <w:p w:rsidR="008E0923" w:rsidRPr="005D4F43" w:rsidRDefault="008E0923" w:rsidP="006C201F">
            <w:pPr>
              <w:widowControl/>
              <w:adjustRightInd w:val="0"/>
              <w:jc w:val="center"/>
              <w:rPr>
                <w:noProof/>
                <w:color w:val="000000"/>
                <w:lang w:val="id-ID"/>
              </w:rPr>
            </w:pPr>
            <w:r w:rsidRPr="005D4F43">
              <w:rPr>
                <w:noProof/>
                <w:color w:val="000000"/>
                <w:lang w:val="id-ID"/>
              </w:rPr>
              <w:t>Kebersihan</w:t>
            </w:r>
          </w:p>
        </w:tc>
        <w:tc>
          <w:tcPr>
            <w:tcW w:w="2398"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7</w:t>
            </w:r>
          </w:p>
        </w:tc>
        <w:tc>
          <w:tcPr>
            <w:tcW w:w="1683"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93</w:t>
            </w:r>
          </w:p>
        </w:tc>
      </w:tr>
      <w:tr w:rsidR="008E0923" w:rsidRPr="005D4F43" w:rsidTr="006C201F">
        <w:trPr>
          <w:cantSplit/>
          <w:trHeight w:val="270"/>
        </w:trPr>
        <w:tc>
          <w:tcPr>
            <w:tcW w:w="4236" w:type="dxa"/>
            <w:shd w:val="clear" w:color="auto" w:fill="FFFFFF"/>
          </w:tcPr>
          <w:p w:rsidR="008E0923" w:rsidRPr="005D4F43" w:rsidRDefault="008E0923" w:rsidP="006C201F">
            <w:pPr>
              <w:widowControl/>
              <w:adjustRightInd w:val="0"/>
              <w:jc w:val="center"/>
              <w:rPr>
                <w:noProof/>
                <w:color w:val="000000"/>
                <w:lang w:val="id-ID"/>
              </w:rPr>
            </w:pPr>
            <w:r w:rsidRPr="005D4F43">
              <w:rPr>
                <w:noProof/>
                <w:color w:val="000000"/>
                <w:lang w:val="id-ID"/>
              </w:rPr>
              <w:t>Kehalalan</w:t>
            </w:r>
          </w:p>
        </w:tc>
        <w:tc>
          <w:tcPr>
            <w:tcW w:w="2398"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6</w:t>
            </w:r>
          </w:p>
        </w:tc>
        <w:tc>
          <w:tcPr>
            <w:tcW w:w="1683" w:type="dxa"/>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94</w:t>
            </w:r>
          </w:p>
        </w:tc>
      </w:tr>
      <w:tr w:rsidR="008E0923" w:rsidRPr="005D4F43" w:rsidTr="006C201F">
        <w:trPr>
          <w:cantSplit/>
          <w:trHeight w:val="284"/>
        </w:trPr>
        <w:tc>
          <w:tcPr>
            <w:tcW w:w="4236" w:type="dxa"/>
            <w:tcBorders>
              <w:bottom w:val="single" w:sz="4" w:space="0" w:color="auto"/>
            </w:tcBorders>
            <w:shd w:val="clear" w:color="auto" w:fill="FFFFFF"/>
          </w:tcPr>
          <w:p w:rsidR="008E0923" w:rsidRPr="005D4F43" w:rsidRDefault="008E0923" w:rsidP="006C201F">
            <w:pPr>
              <w:widowControl/>
              <w:adjustRightInd w:val="0"/>
              <w:jc w:val="center"/>
              <w:rPr>
                <w:noProof/>
                <w:color w:val="000000"/>
                <w:lang w:val="id-ID"/>
              </w:rPr>
            </w:pPr>
            <w:r w:rsidRPr="005D4F43">
              <w:rPr>
                <w:noProof/>
                <w:color w:val="000000"/>
                <w:lang w:val="id-ID"/>
              </w:rPr>
              <w:t>Kesegaran</w:t>
            </w:r>
          </w:p>
        </w:tc>
        <w:tc>
          <w:tcPr>
            <w:tcW w:w="2398" w:type="dxa"/>
            <w:tcBorders>
              <w:bottom w:val="single" w:sz="4" w:space="0" w:color="auto"/>
            </w:tcBorders>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3</w:t>
            </w:r>
          </w:p>
        </w:tc>
        <w:tc>
          <w:tcPr>
            <w:tcW w:w="1683" w:type="dxa"/>
            <w:tcBorders>
              <w:bottom w:val="single" w:sz="4" w:space="0" w:color="auto"/>
            </w:tcBorders>
            <w:shd w:val="clear" w:color="auto" w:fill="FFFFFF"/>
            <w:vAlign w:val="center"/>
          </w:tcPr>
          <w:p w:rsidR="008E0923" w:rsidRPr="005D4F43" w:rsidRDefault="008E0923" w:rsidP="006C201F">
            <w:pPr>
              <w:widowControl/>
              <w:adjustRightInd w:val="0"/>
              <w:jc w:val="center"/>
              <w:rPr>
                <w:noProof/>
                <w:color w:val="000000"/>
                <w:lang w:val="id-ID"/>
              </w:rPr>
            </w:pPr>
            <w:r w:rsidRPr="005D4F43">
              <w:rPr>
                <w:noProof/>
                <w:color w:val="000000"/>
                <w:lang w:val="id-ID"/>
              </w:rPr>
              <w:t>97</w:t>
            </w:r>
          </w:p>
        </w:tc>
      </w:tr>
    </w:tbl>
    <w:p w:rsidR="008E0923" w:rsidRPr="005D4F43" w:rsidRDefault="008E0923" w:rsidP="006C201F">
      <w:pPr>
        <w:widowControl/>
        <w:adjustRightInd w:val="0"/>
        <w:jc w:val="both"/>
        <w:rPr>
          <w:noProof/>
          <w:lang w:val="id-ID"/>
        </w:rPr>
      </w:pPr>
    </w:p>
    <w:tbl>
      <w:tblPr>
        <w:tblW w:w="8393" w:type="dxa"/>
        <w:tblInd w:w="5" w:type="dxa"/>
        <w:tblBorders>
          <w:top w:val="single" w:sz="4" w:space="0" w:color="auto"/>
          <w:bottom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78"/>
        <w:gridCol w:w="3115"/>
      </w:tblGrid>
      <w:tr w:rsidR="008E0923" w:rsidRPr="005D4F43" w:rsidTr="006C201F">
        <w:trPr>
          <w:cantSplit/>
          <w:trHeight w:val="259"/>
        </w:trPr>
        <w:tc>
          <w:tcPr>
            <w:tcW w:w="8393" w:type="dxa"/>
            <w:gridSpan w:val="2"/>
            <w:tcBorders>
              <w:top w:val="single" w:sz="4" w:space="0" w:color="auto"/>
              <w:bottom w:val="single" w:sz="4" w:space="0" w:color="auto"/>
            </w:tcBorders>
            <w:shd w:val="clear" w:color="auto" w:fill="FFFFFF"/>
            <w:vAlign w:val="center"/>
          </w:tcPr>
          <w:p w:rsidR="008E0923" w:rsidRPr="005D4F43" w:rsidRDefault="008E0923" w:rsidP="006C201F">
            <w:pPr>
              <w:widowControl/>
              <w:adjustRightInd w:val="0"/>
              <w:jc w:val="center"/>
              <w:rPr>
                <w:noProof/>
                <w:color w:val="000000"/>
                <w:lang w:val="id-ID"/>
              </w:rPr>
            </w:pPr>
            <w:r w:rsidRPr="005D4F43">
              <w:rPr>
                <w:b/>
                <w:bCs/>
                <w:noProof/>
                <w:color w:val="000000"/>
                <w:lang w:val="id-ID"/>
              </w:rPr>
              <w:t>Test Statistics</w:t>
            </w:r>
          </w:p>
        </w:tc>
      </w:tr>
      <w:tr w:rsidR="008E0923" w:rsidRPr="005D4F43" w:rsidTr="006C201F">
        <w:trPr>
          <w:cantSplit/>
          <w:trHeight w:val="259"/>
        </w:trPr>
        <w:tc>
          <w:tcPr>
            <w:tcW w:w="5278" w:type="dxa"/>
            <w:tcBorders>
              <w:top w:val="single" w:sz="4" w:space="0" w:color="auto"/>
            </w:tcBorders>
            <w:shd w:val="clear" w:color="auto" w:fill="FFFFFF"/>
          </w:tcPr>
          <w:p w:rsidR="008E0923" w:rsidRPr="005D4F43" w:rsidRDefault="008E0923" w:rsidP="006C201F">
            <w:pPr>
              <w:widowControl/>
              <w:adjustRightInd w:val="0"/>
              <w:jc w:val="both"/>
              <w:rPr>
                <w:noProof/>
                <w:color w:val="000000"/>
                <w:lang w:val="id-ID"/>
              </w:rPr>
            </w:pPr>
            <w:r w:rsidRPr="005D4F43">
              <w:rPr>
                <w:noProof/>
                <w:color w:val="000000"/>
                <w:lang w:val="id-ID"/>
              </w:rPr>
              <w:t>N</w:t>
            </w:r>
          </w:p>
        </w:tc>
        <w:tc>
          <w:tcPr>
            <w:tcW w:w="3115" w:type="dxa"/>
            <w:tcBorders>
              <w:top w:val="single" w:sz="4" w:space="0" w:color="auto"/>
            </w:tcBorders>
            <w:shd w:val="clear" w:color="auto" w:fill="FFFFFF"/>
            <w:vAlign w:val="center"/>
          </w:tcPr>
          <w:p w:rsidR="008E0923" w:rsidRPr="005D4F43" w:rsidRDefault="008E0923" w:rsidP="006C201F">
            <w:pPr>
              <w:widowControl/>
              <w:adjustRightInd w:val="0"/>
              <w:jc w:val="both"/>
              <w:rPr>
                <w:noProof/>
                <w:color w:val="000000"/>
                <w:lang w:val="id-ID"/>
              </w:rPr>
            </w:pPr>
            <w:r w:rsidRPr="005D4F43">
              <w:rPr>
                <w:noProof/>
                <w:color w:val="000000"/>
                <w:lang w:val="id-ID"/>
              </w:rPr>
              <w:t>100</w:t>
            </w:r>
          </w:p>
        </w:tc>
      </w:tr>
      <w:tr w:rsidR="008E0923" w:rsidRPr="005D4F43" w:rsidTr="006C201F">
        <w:trPr>
          <w:cantSplit/>
          <w:trHeight w:val="259"/>
        </w:trPr>
        <w:tc>
          <w:tcPr>
            <w:tcW w:w="5278" w:type="dxa"/>
            <w:shd w:val="clear" w:color="auto" w:fill="FFFFFF"/>
          </w:tcPr>
          <w:p w:rsidR="008E0923" w:rsidRPr="005D4F43" w:rsidRDefault="008E0923" w:rsidP="006C201F">
            <w:pPr>
              <w:widowControl/>
              <w:adjustRightInd w:val="0"/>
              <w:jc w:val="both"/>
              <w:rPr>
                <w:noProof/>
                <w:color w:val="000000"/>
                <w:lang w:val="id-ID"/>
              </w:rPr>
            </w:pPr>
            <w:r w:rsidRPr="005D4F43">
              <w:rPr>
                <w:noProof/>
                <w:color w:val="000000"/>
                <w:lang w:val="id-ID"/>
              </w:rPr>
              <w:t xml:space="preserve">Cochran's Q  </w:t>
            </w:r>
          </w:p>
        </w:tc>
        <w:tc>
          <w:tcPr>
            <w:tcW w:w="3115" w:type="dxa"/>
            <w:shd w:val="clear" w:color="auto" w:fill="FFFFFF"/>
            <w:vAlign w:val="center"/>
          </w:tcPr>
          <w:p w:rsidR="008E0923" w:rsidRPr="005D4F43" w:rsidRDefault="008E0923" w:rsidP="006C201F">
            <w:pPr>
              <w:widowControl/>
              <w:adjustRightInd w:val="0"/>
              <w:jc w:val="both"/>
              <w:rPr>
                <w:noProof/>
                <w:color w:val="000000"/>
                <w:lang w:val="id-ID"/>
              </w:rPr>
            </w:pPr>
            <w:r w:rsidRPr="005D4F43">
              <w:rPr>
                <w:noProof/>
                <w:color w:val="000000"/>
                <w:lang w:val="id-ID"/>
              </w:rPr>
              <w:t>6.818</w:t>
            </w:r>
            <w:r w:rsidRPr="005D4F43">
              <w:rPr>
                <w:noProof/>
                <w:color w:val="000000"/>
                <w:vertAlign w:val="superscript"/>
                <w:lang w:val="id-ID"/>
              </w:rPr>
              <w:t>a</w:t>
            </w:r>
          </w:p>
        </w:tc>
      </w:tr>
      <w:tr w:rsidR="008E0923" w:rsidRPr="005D4F43" w:rsidTr="006C201F">
        <w:trPr>
          <w:cantSplit/>
          <w:trHeight w:val="271"/>
        </w:trPr>
        <w:tc>
          <w:tcPr>
            <w:tcW w:w="5278" w:type="dxa"/>
            <w:shd w:val="clear" w:color="auto" w:fill="FFFFFF"/>
          </w:tcPr>
          <w:p w:rsidR="008E0923" w:rsidRPr="005D4F43" w:rsidRDefault="008E0923" w:rsidP="006C201F">
            <w:pPr>
              <w:widowControl/>
              <w:adjustRightInd w:val="0"/>
              <w:jc w:val="both"/>
              <w:rPr>
                <w:noProof/>
                <w:color w:val="000000"/>
                <w:lang w:val="id-ID"/>
              </w:rPr>
            </w:pPr>
            <w:r w:rsidRPr="005D4F43">
              <w:rPr>
                <w:noProof/>
                <w:color w:val="000000"/>
                <w:lang w:val="id-ID"/>
              </w:rPr>
              <w:t>Df</w:t>
            </w:r>
          </w:p>
        </w:tc>
        <w:tc>
          <w:tcPr>
            <w:tcW w:w="3115" w:type="dxa"/>
            <w:shd w:val="clear" w:color="auto" w:fill="FFFFFF"/>
            <w:vAlign w:val="center"/>
          </w:tcPr>
          <w:p w:rsidR="008E0923" w:rsidRPr="005D4F43" w:rsidRDefault="008E0923" w:rsidP="006C201F">
            <w:pPr>
              <w:widowControl/>
              <w:adjustRightInd w:val="0"/>
              <w:jc w:val="both"/>
              <w:rPr>
                <w:noProof/>
                <w:color w:val="000000"/>
                <w:lang w:val="id-ID"/>
              </w:rPr>
            </w:pPr>
            <w:r w:rsidRPr="005D4F43">
              <w:rPr>
                <w:noProof/>
                <w:color w:val="000000"/>
                <w:lang w:val="id-ID"/>
              </w:rPr>
              <w:t>3</w:t>
            </w:r>
          </w:p>
        </w:tc>
      </w:tr>
      <w:tr w:rsidR="008E0923" w:rsidRPr="005D4F43" w:rsidTr="006C201F">
        <w:trPr>
          <w:cantSplit/>
          <w:trHeight w:val="271"/>
        </w:trPr>
        <w:tc>
          <w:tcPr>
            <w:tcW w:w="5278" w:type="dxa"/>
            <w:shd w:val="clear" w:color="auto" w:fill="FFFFFF"/>
          </w:tcPr>
          <w:p w:rsidR="008E0923" w:rsidRPr="005D4F43" w:rsidRDefault="008E0923" w:rsidP="006C201F">
            <w:pPr>
              <w:widowControl/>
              <w:adjustRightInd w:val="0"/>
              <w:jc w:val="both"/>
              <w:rPr>
                <w:noProof/>
                <w:color w:val="000000"/>
                <w:lang w:val="id-ID"/>
              </w:rPr>
            </w:pPr>
            <w:r w:rsidRPr="005D4F43">
              <w:rPr>
                <w:noProof/>
                <w:color w:val="000000"/>
                <w:lang w:val="id-ID"/>
              </w:rPr>
              <w:t>Asymp. Sig.</w:t>
            </w:r>
          </w:p>
        </w:tc>
        <w:tc>
          <w:tcPr>
            <w:tcW w:w="3115" w:type="dxa"/>
            <w:shd w:val="clear" w:color="auto" w:fill="FFFFFF"/>
            <w:vAlign w:val="center"/>
          </w:tcPr>
          <w:p w:rsidR="008E0923" w:rsidRPr="005D4F43" w:rsidRDefault="008E0923" w:rsidP="006C201F">
            <w:pPr>
              <w:widowControl/>
              <w:adjustRightInd w:val="0"/>
              <w:jc w:val="both"/>
              <w:rPr>
                <w:noProof/>
                <w:color w:val="000000"/>
                <w:lang w:val="id-ID"/>
              </w:rPr>
            </w:pPr>
            <w:r w:rsidRPr="005D4F43">
              <w:rPr>
                <w:noProof/>
                <w:color w:val="000000"/>
                <w:lang w:val="id-ID"/>
              </w:rPr>
              <w:t>.078</w:t>
            </w:r>
          </w:p>
        </w:tc>
      </w:tr>
    </w:tbl>
    <w:p w:rsidR="008E0923" w:rsidRPr="005D4F43" w:rsidRDefault="008E0923" w:rsidP="006C201F">
      <w:pPr>
        <w:widowControl/>
        <w:autoSpaceDE/>
        <w:autoSpaceDN/>
        <w:jc w:val="both"/>
        <w:rPr>
          <w:noProof/>
          <w:lang w:val="id-ID"/>
        </w:rPr>
      </w:pPr>
      <w:r w:rsidRPr="005D4F43">
        <w:rPr>
          <w:noProof/>
          <w:color w:val="000000"/>
          <w:lang w:val="id-ID"/>
        </w:rPr>
        <w:t>Sumber : Data Primer (2022)</w:t>
      </w:r>
    </w:p>
    <w:p w:rsidR="00315876" w:rsidRDefault="00315876" w:rsidP="008E0923">
      <w:pPr>
        <w:widowControl/>
        <w:adjustRightInd w:val="0"/>
        <w:spacing w:line="360" w:lineRule="auto"/>
        <w:jc w:val="both"/>
        <w:rPr>
          <w:noProof/>
          <w:lang w:val="id-ID"/>
        </w:rPr>
      </w:pPr>
    </w:p>
    <w:p w:rsidR="008E0923" w:rsidRPr="005D4F43" w:rsidRDefault="008E0923" w:rsidP="008E0923">
      <w:pPr>
        <w:widowControl/>
        <w:adjustRightInd w:val="0"/>
        <w:spacing w:line="360" w:lineRule="auto"/>
        <w:jc w:val="both"/>
        <w:rPr>
          <w:noProof/>
          <w:lang w:val="id-ID"/>
        </w:rPr>
      </w:pPr>
      <w:r w:rsidRPr="005D4F43">
        <w:rPr>
          <w:noProof/>
          <w:lang w:val="id-ID"/>
        </w:rPr>
        <w:t>Berdasarkan hasil dari pengujian dinyatakan bahwa Q hitung (6,818) &lt; Q tabel (7,81) maka diterima Ho.</w:t>
      </w:r>
      <w:r w:rsidR="00315876">
        <w:rPr>
          <w:noProof/>
        </w:rPr>
        <w:t xml:space="preserve"> </w:t>
      </w:r>
      <w:r w:rsidRPr="005D4F43">
        <w:rPr>
          <w:noProof/>
          <w:lang w:val="id-ID"/>
        </w:rPr>
        <w:t xml:space="preserve">Tabel </w:t>
      </w:r>
      <w:r w:rsidR="00315876">
        <w:rPr>
          <w:noProof/>
        </w:rPr>
        <w:t>3</w:t>
      </w:r>
      <w:r w:rsidRPr="005D4F43">
        <w:rPr>
          <w:noProof/>
          <w:lang w:val="id-ID"/>
        </w:rPr>
        <w:t>. Menjelaskan bahwa hasil dari pengujian ke 7 dari atribut yang menjadi preferensi konsumen terhadap daging ayam broiler yaitu meliputi aroma, kebersihan, kehalalan dan kesegaran. Berdasarkan dari hasil pengujian ke 7 ini menyatakan bahwa Q hitung lebih kecil dari Q tabel maka dapat disimpulkan diterima Ho.</w:t>
      </w:r>
    </w:p>
    <w:p w:rsidR="004366CF" w:rsidRPr="00472D5D" w:rsidRDefault="004366CF" w:rsidP="004366CF">
      <w:pPr>
        <w:spacing w:line="360" w:lineRule="auto"/>
        <w:ind w:firstLine="720"/>
        <w:jc w:val="both"/>
        <w:rPr>
          <w:rFonts w:asciiTheme="majorBidi" w:hAnsiTheme="majorBidi" w:cstheme="majorBidi"/>
          <w:color w:val="000000"/>
          <w:sz w:val="24"/>
          <w:szCs w:val="24"/>
          <w:lang w:eastAsia="id-ID"/>
        </w:rPr>
      </w:pPr>
    </w:p>
    <w:p w:rsidR="00487D1F" w:rsidRDefault="004366CF" w:rsidP="00686E89">
      <w:pPr>
        <w:pStyle w:val="Heading1"/>
        <w:numPr>
          <w:ilvl w:val="0"/>
          <w:numId w:val="2"/>
        </w:numPr>
        <w:tabs>
          <w:tab w:val="left" w:pos="142"/>
        </w:tabs>
        <w:ind w:left="284"/>
        <w:jc w:val="center"/>
      </w:pPr>
      <w:r>
        <w:t>KESIMPULAN</w:t>
      </w:r>
    </w:p>
    <w:p w:rsidR="009F7041" w:rsidRDefault="009F7041" w:rsidP="001713A2">
      <w:pPr>
        <w:spacing w:line="360" w:lineRule="auto"/>
        <w:ind w:firstLine="567"/>
        <w:jc w:val="both"/>
      </w:pPr>
    </w:p>
    <w:p w:rsidR="00315876" w:rsidRDefault="008E0923" w:rsidP="00315876">
      <w:pPr>
        <w:widowControl/>
        <w:autoSpaceDE/>
        <w:autoSpaceDN/>
        <w:spacing w:line="360" w:lineRule="auto"/>
        <w:ind w:firstLine="567"/>
        <w:jc w:val="both"/>
        <w:rPr>
          <w:noProof/>
          <w:lang w:val="id-ID" w:eastAsia="id-ID"/>
        </w:rPr>
      </w:pPr>
      <w:r w:rsidRPr="005D4F43">
        <w:rPr>
          <w:noProof/>
          <w:lang w:val="id-ID" w:eastAsia="id-ID"/>
        </w:rPr>
        <w:t xml:space="preserve">Berdasarkan dari hasil penelitian kali ini karakteristik responden dalam membeli daging ayam broiler yaitu perempuan sebanyak 66%, laki-laki sebanyak 34%. Rata-rata usia 20-29 tahun. Pendidikan terakhir SMA/SMK (Sekolah Menengah Atas/Sekolah Menengah Kejuruan). Kebanyakan bekerja karyawan swasta 29% dengan pendapatan 49% yaitu </w:t>
      </w:r>
      <w:r w:rsidRPr="005D4F43">
        <w:rPr>
          <w:noProof/>
          <w:lang w:eastAsia="id-ID"/>
        </w:rPr>
        <w:t>Rp</w:t>
      </w:r>
      <w:r w:rsidRPr="005D4F43">
        <w:rPr>
          <w:noProof/>
          <w:lang w:val="id-ID" w:eastAsia="id-ID"/>
        </w:rPr>
        <w:t>500</w:t>
      </w:r>
      <w:r w:rsidRPr="005D4F43">
        <w:rPr>
          <w:noProof/>
          <w:lang w:eastAsia="id-ID"/>
        </w:rPr>
        <w:t>.000</w:t>
      </w:r>
      <w:r w:rsidRPr="005D4F43">
        <w:rPr>
          <w:noProof/>
          <w:lang w:val="id-ID" w:eastAsia="id-ID"/>
        </w:rPr>
        <w:t>-</w:t>
      </w:r>
      <w:r w:rsidRPr="005D4F43">
        <w:rPr>
          <w:noProof/>
          <w:lang w:eastAsia="id-ID"/>
        </w:rPr>
        <w:t>Rp</w:t>
      </w:r>
      <w:r w:rsidRPr="005D4F43">
        <w:rPr>
          <w:noProof/>
          <w:lang w:val="id-ID" w:eastAsia="id-ID"/>
        </w:rPr>
        <w:t>1.000.000.,</w:t>
      </w:r>
    </w:p>
    <w:p w:rsidR="00315876" w:rsidRDefault="00315876" w:rsidP="00315876">
      <w:pPr>
        <w:widowControl/>
        <w:autoSpaceDE/>
        <w:autoSpaceDN/>
        <w:spacing w:line="360" w:lineRule="auto"/>
        <w:ind w:firstLine="567"/>
        <w:jc w:val="both"/>
        <w:rPr>
          <w:noProof/>
          <w:lang w:val="id-ID" w:eastAsia="id-ID"/>
        </w:rPr>
      </w:pPr>
    </w:p>
    <w:p w:rsidR="00315876" w:rsidRDefault="00315876" w:rsidP="00315876">
      <w:pPr>
        <w:widowControl/>
        <w:autoSpaceDE/>
        <w:autoSpaceDN/>
        <w:spacing w:line="360" w:lineRule="auto"/>
        <w:ind w:firstLine="567"/>
        <w:jc w:val="both"/>
        <w:rPr>
          <w:noProof/>
          <w:lang w:val="id-ID" w:eastAsia="id-ID"/>
        </w:rPr>
      </w:pPr>
    </w:p>
    <w:p w:rsidR="008E0923" w:rsidRPr="005D4F43" w:rsidRDefault="008E0923" w:rsidP="00315876">
      <w:pPr>
        <w:widowControl/>
        <w:autoSpaceDE/>
        <w:autoSpaceDN/>
        <w:spacing w:line="360" w:lineRule="auto"/>
        <w:ind w:firstLine="567"/>
        <w:jc w:val="both"/>
        <w:rPr>
          <w:noProof/>
          <w:lang w:val="id-ID" w:eastAsia="id-ID"/>
        </w:rPr>
      </w:pPr>
      <w:r w:rsidRPr="005D4F43">
        <w:rPr>
          <w:noProof/>
          <w:lang w:val="id-ID" w:eastAsia="id-ID"/>
        </w:rPr>
        <w:lastRenderedPageBreak/>
        <w:t>Preferensi konsumen merupakan salah satu pertimbangan penting dalam pembelian daging ayam broiler. Berdasarkan hasil dari uji semua binominal tes semua atribut dianggap penting dalam pertimbangan keputusan yaitu harga, warna, aroma, tekstur, kandungan gizi, manfaat untuk kesehatan, kehalalan, kebersihan, ukuran dan kesegaran.</w:t>
      </w:r>
    </w:p>
    <w:p w:rsidR="008E0923" w:rsidRPr="005D4F43" w:rsidRDefault="008E0923" w:rsidP="008E0923">
      <w:pPr>
        <w:widowControl/>
        <w:autoSpaceDE/>
        <w:autoSpaceDN/>
        <w:spacing w:line="360" w:lineRule="auto"/>
        <w:jc w:val="both"/>
        <w:rPr>
          <w:noProof/>
          <w:lang w:eastAsia="id-ID"/>
        </w:rPr>
      </w:pPr>
      <w:r w:rsidRPr="005D4F43">
        <w:rPr>
          <w:noProof/>
          <w:lang w:val="id-ID" w:eastAsia="id-ID"/>
        </w:rPr>
        <w:t xml:space="preserve">Untuk hasil uji chochran Q sendiri diketahui bahwa Q </w:t>
      </w:r>
      <w:r w:rsidRPr="00315876">
        <w:rPr>
          <w:noProof/>
          <w:vertAlign w:val="subscript"/>
          <w:lang w:val="id-ID" w:eastAsia="id-ID"/>
        </w:rPr>
        <w:t>hitung</w:t>
      </w:r>
      <w:r w:rsidRPr="005D4F43">
        <w:rPr>
          <w:noProof/>
          <w:lang w:val="id-ID" w:eastAsia="id-ID"/>
        </w:rPr>
        <w:t xml:space="preserve"> &lt; Q </w:t>
      </w:r>
      <w:r w:rsidRPr="00315876">
        <w:rPr>
          <w:i/>
          <w:noProof/>
          <w:lang w:val="id-ID" w:eastAsia="id-ID"/>
        </w:rPr>
        <w:t>tabel</w:t>
      </w:r>
      <w:r w:rsidRPr="005D4F43">
        <w:rPr>
          <w:noProof/>
          <w:lang w:val="id-ID" w:eastAsia="id-ID"/>
        </w:rPr>
        <w:t xml:space="preserve"> dimulai dengan 10 atribut sampai dengan tersisa 4 atribut dari perhitungan Q tabel lebih kecil dari Q hitung. Dari 4 atribut yang tersisa antara lain adalah aroma, kebersihan, kehalalan dan kesegaran.</w:t>
      </w:r>
    </w:p>
    <w:p w:rsidR="008E0923" w:rsidRPr="005D4F43" w:rsidRDefault="008E0923" w:rsidP="008E0923">
      <w:pPr>
        <w:widowControl/>
        <w:autoSpaceDE/>
        <w:autoSpaceDN/>
        <w:spacing w:line="360" w:lineRule="auto"/>
        <w:ind w:firstLine="720"/>
        <w:jc w:val="both"/>
        <w:rPr>
          <w:noProof/>
          <w:lang w:val="id-ID" w:eastAsia="id-ID"/>
        </w:rPr>
      </w:pPr>
      <w:r w:rsidRPr="005D4F43">
        <w:rPr>
          <w:noProof/>
          <w:lang w:val="id-ID" w:eastAsia="id-ID"/>
        </w:rPr>
        <w:t>Berdasarkan penelitian yang telah dilakukan, konsumen diharapkan bisa meningkatkan pengetahuan terkait daging ayam broiler yang dikonsumsi dan diharapkan juga dapat lebih teliti dalam memilih produk yang akan dibeli, sedangkan untuk pemerintah diharapkan dapat meningkatkan kualitas dan membangun fasilitas yang lebih menarik serta lebih nyaman guna menyeimbangkan daya saing pasar modern yang saat ini mulai menggeser minat masyarakat dalam membeli perlengkapan kebutuhan hidup.</w:t>
      </w:r>
      <w:r w:rsidRPr="005D4F43">
        <w:rPr>
          <w:noProof/>
          <w:lang w:eastAsia="id-ID"/>
        </w:rPr>
        <w:t xml:space="preserve"> </w:t>
      </w:r>
      <w:r w:rsidRPr="005D4F43">
        <w:rPr>
          <w:noProof/>
          <w:lang w:val="id-ID" w:eastAsia="id-ID"/>
        </w:rPr>
        <w:t>Bagi para peneliti selanjutnya diharapkan dapat meneliti terkait preferensi konsumen daging ayam pada dua pasar yaitu pasar modern dan selanjutnya pasar tradisional.</w:t>
      </w:r>
    </w:p>
    <w:p w:rsidR="00422668" w:rsidRDefault="00422668" w:rsidP="00422668">
      <w:pPr>
        <w:spacing w:line="360" w:lineRule="auto"/>
        <w:jc w:val="both"/>
      </w:pPr>
    </w:p>
    <w:p w:rsidR="00487D1F" w:rsidRDefault="00335390">
      <w:pPr>
        <w:pStyle w:val="Heading1"/>
        <w:ind w:left="1540" w:right="1174" w:firstLine="0"/>
        <w:jc w:val="center"/>
      </w:pPr>
      <w:r>
        <w:t>DAFTAR</w:t>
      </w:r>
      <w:r>
        <w:rPr>
          <w:spacing w:val="-3"/>
        </w:rPr>
        <w:t xml:space="preserve"> </w:t>
      </w:r>
      <w:r>
        <w:t>PUSTAKA</w:t>
      </w:r>
    </w:p>
    <w:p w:rsidR="00487D1F" w:rsidRDefault="00487D1F">
      <w:pPr>
        <w:pStyle w:val="BodyText"/>
        <w:rPr>
          <w:b/>
        </w:rPr>
      </w:pPr>
    </w:p>
    <w:p w:rsidR="008E0923" w:rsidRPr="005D4F43" w:rsidRDefault="008E0923" w:rsidP="00315876">
      <w:pPr>
        <w:adjustRightInd w:val="0"/>
        <w:spacing w:line="360" w:lineRule="auto"/>
        <w:ind w:left="567" w:hanging="567"/>
        <w:jc w:val="both"/>
        <w:rPr>
          <w:noProof/>
          <w:sz w:val="24"/>
          <w:szCs w:val="24"/>
          <w:lang w:val="id-ID"/>
        </w:rPr>
      </w:pPr>
      <w:r w:rsidRPr="005D4F43">
        <w:rPr>
          <w:noProof/>
          <w:sz w:val="24"/>
          <w:szCs w:val="24"/>
          <w:lang w:val="id-ID"/>
        </w:rPr>
        <w:fldChar w:fldCharType="begin" w:fldLock="1"/>
      </w:r>
      <w:r w:rsidRPr="005D4F43">
        <w:rPr>
          <w:noProof/>
          <w:sz w:val="24"/>
          <w:szCs w:val="24"/>
          <w:lang w:val="id-ID"/>
        </w:rPr>
        <w:instrText xml:space="preserve">ADDIN Mendeley Bibliography CSL_BIBLIOGRAPHY </w:instrText>
      </w:r>
      <w:r w:rsidRPr="005D4F43">
        <w:rPr>
          <w:noProof/>
          <w:sz w:val="24"/>
          <w:szCs w:val="24"/>
          <w:lang w:val="id-ID"/>
        </w:rPr>
        <w:fldChar w:fldCharType="separate"/>
      </w:r>
      <w:r w:rsidRPr="005D4F43">
        <w:rPr>
          <w:noProof/>
          <w:sz w:val="24"/>
          <w:szCs w:val="24"/>
          <w:lang w:val="id-ID"/>
        </w:rPr>
        <w:t xml:space="preserve">Azizah, N. A., Mahfudz, L. D., dan Sunarti, D. (2017). Kadar Lemak dan Protein Karkas Ayam Broiler Akibat Penggunaan Tepung Limbah Wortel ( Daucus carota L.) dalam Ransum Fat and Protein Contents of Carcass Broiler due to the Use of Waste Carrot Meal in the Diet N. A. Azizah, L. D. Mahfudz dan D. Sunarti. </w:t>
      </w:r>
      <w:r w:rsidRPr="005D4F43">
        <w:rPr>
          <w:i/>
          <w:iCs/>
          <w:noProof/>
          <w:sz w:val="24"/>
          <w:szCs w:val="24"/>
          <w:lang w:val="id-ID"/>
        </w:rPr>
        <w:t xml:space="preserve">Jurnal Sain Petrnakan </w:t>
      </w:r>
      <w:r w:rsidRPr="00315876">
        <w:rPr>
          <w:noProof/>
          <w:sz w:val="24"/>
          <w:szCs w:val="24"/>
          <w:lang w:val="id-ID"/>
        </w:rPr>
        <w:t>Indonesia</w:t>
      </w:r>
      <w:r w:rsidRPr="005D4F43">
        <w:rPr>
          <w:noProof/>
          <w:sz w:val="24"/>
          <w:szCs w:val="24"/>
          <w:lang w:val="id-ID"/>
        </w:rPr>
        <w:t xml:space="preserve">, </w:t>
      </w:r>
      <w:r w:rsidRPr="00315876">
        <w:rPr>
          <w:noProof/>
          <w:sz w:val="24"/>
          <w:szCs w:val="24"/>
          <w:lang w:val="id-ID"/>
        </w:rPr>
        <w:t>12</w:t>
      </w:r>
      <w:r w:rsidRPr="005D4F43">
        <w:rPr>
          <w:noProof/>
          <w:sz w:val="24"/>
          <w:szCs w:val="24"/>
          <w:lang w:val="id-ID"/>
        </w:rPr>
        <w:t>(4), 389–396.</w:t>
      </w:r>
    </w:p>
    <w:p w:rsidR="008E0923" w:rsidRPr="005D4F43" w:rsidRDefault="008E0923" w:rsidP="00315876">
      <w:pPr>
        <w:adjustRightInd w:val="0"/>
        <w:spacing w:line="360" w:lineRule="auto"/>
        <w:ind w:left="567" w:hanging="567"/>
        <w:jc w:val="both"/>
        <w:rPr>
          <w:noProof/>
          <w:sz w:val="24"/>
          <w:szCs w:val="24"/>
          <w:lang w:val="id-ID"/>
        </w:rPr>
      </w:pPr>
      <w:r w:rsidRPr="005D4F43">
        <w:rPr>
          <w:noProof/>
          <w:sz w:val="24"/>
          <w:szCs w:val="24"/>
          <w:lang w:val="id-ID"/>
        </w:rPr>
        <w:t xml:space="preserve">Perencanaan Pembangunan Daerah Daerah Istimewa Yogyakarta 2021. Dinas Pertanian dan Ketahanan Pangan, dari </w:t>
      </w:r>
      <w:hyperlink r:id="rId9" w:tgtFrame="_blank" w:history="1">
        <w:r w:rsidRPr="00315876">
          <w:rPr>
            <w:noProof/>
            <w:sz w:val="24"/>
            <w:szCs w:val="24"/>
            <w:lang w:val="id-ID"/>
          </w:rPr>
          <w:t>http://bappeda.jogjaprov.go.id/dataku/data_dasar/index/171-peternakan</w:t>
        </w:r>
      </w:hyperlink>
    </w:p>
    <w:p w:rsidR="008E0923" w:rsidRPr="005D4F43" w:rsidRDefault="008E0923" w:rsidP="00315876">
      <w:pPr>
        <w:adjustRightInd w:val="0"/>
        <w:spacing w:line="360" w:lineRule="auto"/>
        <w:ind w:left="567" w:hanging="567"/>
        <w:jc w:val="both"/>
        <w:rPr>
          <w:noProof/>
          <w:sz w:val="24"/>
          <w:szCs w:val="24"/>
          <w:lang w:val="id-ID"/>
        </w:rPr>
      </w:pPr>
      <w:r w:rsidRPr="005D4F43">
        <w:rPr>
          <w:noProof/>
          <w:sz w:val="24"/>
          <w:szCs w:val="24"/>
          <w:lang w:val="id-ID"/>
        </w:rPr>
        <w:t>Direkorat Jenderal Peternakan dan Kesehatan Hewan. Statistik Peternakan 2020.Jakarta: Direkorat Jenderal Peternakan dan Kesehatan Hewan KementerianPertanian Republik Indonesia.</w:t>
      </w:r>
    </w:p>
    <w:p w:rsidR="008E0923" w:rsidRPr="005D4F43" w:rsidRDefault="008E0923" w:rsidP="00315876">
      <w:pPr>
        <w:adjustRightInd w:val="0"/>
        <w:spacing w:line="360" w:lineRule="auto"/>
        <w:ind w:left="567" w:hanging="567"/>
        <w:jc w:val="both"/>
        <w:rPr>
          <w:noProof/>
          <w:sz w:val="24"/>
          <w:szCs w:val="24"/>
          <w:lang w:val="id-ID"/>
        </w:rPr>
      </w:pPr>
      <w:r w:rsidRPr="005D4F43">
        <w:rPr>
          <w:noProof/>
          <w:sz w:val="24"/>
          <w:szCs w:val="24"/>
          <w:lang w:val="id-ID"/>
        </w:rPr>
        <w:t xml:space="preserve">Jaelani, A., &amp; Dharmawati, S. (2014). </w:t>
      </w:r>
      <w:r w:rsidRPr="00315876">
        <w:rPr>
          <w:noProof/>
          <w:sz w:val="24"/>
          <w:szCs w:val="24"/>
          <w:lang w:val="id-ID"/>
        </w:rPr>
        <w:t>Berbagai lama penyimpanan daging ayam broiler segar dalam kemasan plastik pada lemari es (suhu 4</w:t>
      </w:r>
      <w:r w:rsidRPr="005D4F43">
        <w:rPr>
          <w:noProof/>
          <w:sz w:val="24"/>
          <w:szCs w:val="24"/>
          <w:lang w:val="id-ID"/>
        </w:rPr>
        <w:t xml:space="preserve">. </w:t>
      </w:r>
      <w:r w:rsidRPr="00315876">
        <w:rPr>
          <w:noProof/>
          <w:sz w:val="24"/>
          <w:szCs w:val="24"/>
          <w:lang w:val="id-ID"/>
        </w:rPr>
        <w:t>39</w:t>
      </w:r>
      <w:r w:rsidRPr="005D4F43">
        <w:rPr>
          <w:noProof/>
          <w:sz w:val="24"/>
          <w:szCs w:val="24"/>
          <w:lang w:val="id-ID"/>
        </w:rPr>
        <w:t>, 119–128.</w:t>
      </w:r>
    </w:p>
    <w:p w:rsidR="008E0923" w:rsidRDefault="008E0923" w:rsidP="00315876">
      <w:pPr>
        <w:adjustRightInd w:val="0"/>
        <w:spacing w:line="360" w:lineRule="auto"/>
        <w:ind w:left="567" w:hanging="567"/>
        <w:jc w:val="both"/>
        <w:rPr>
          <w:noProof/>
          <w:sz w:val="24"/>
          <w:szCs w:val="24"/>
          <w:lang w:val="id-ID"/>
        </w:rPr>
      </w:pPr>
      <w:r w:rsidRPr="005D4F43">
        <w:rPr>
          <w:noProof/>
          <w:sz w:val="24"/>
          <w:szCs w:val="24"/>
          <w:lang w:val="id-ID"/>
        </w:rPr>
        <w:t xml:space="preserve">Kirana Ayu, Agus Setiadi, T. E. (2020). </w:t>
      </w:r>
      <w:r w:rsidRPr="00315876">
        <w:rPr>
          <w:noProof/>
          <w:sz w:val="24"/>
          <w:szCs w:val="24"/>
          <w:lang w:val="id-ID"/>
        </w:rPr>
        <w:t>Analisis preferensi konsumen dalam membeli daging ayam broiler di pasar tradisional kota semarang, jawa tengah</w:t>
      </w:r>
      <w:r w:rsidRPr="005D4F43">
        <w:rPr>
          <w:noProof/>
          <w:sz w:val="24"/>
          <w:szCs w:val="24"/>
          <w:lang w:val="id-ID"/>
        </w:rPr>
        <w:t xml:space="preserve">. </w:t>
      </w:r>
      <w:r w:rsidRPr="00315876">
        <w:rPr>
          <w:noProof/>
          <w:sz w:val="24"/>
          <w:szCs w:val="24"/>
          <w:lang w:val="id-ID"/>
        </w:rPr>
        <w:t>38</w:t>
      </w:r>
      <w:r w:rsidRPr="005D4F43">
        <w:rPr>
          <w:noProof/>
          <w:sz w:val="24"/>
          <w:szCs w:val="24"/>
          <w:lang w:val="id-ID"/>
        </w:rPr>
        <w:t>(2).</w:t>
      </w:r>
    </w:p>
    <w:p w:rsidR="00AB35D8" w:rsidRDefault="00AB35D8" w:rsidP="00315876">
      <w:pPr>
        <w:adjustRightInd w:val="0"/>
        <w:spacing w:line="360" w:lineRule="auto"/>
        <w:ind w:left="567" w:hanging="567"/>
        <w:jc w:val="both"/>
        <w:rPr>
          <w:noProof/>
          <w:sz w:val="24"/>
          <w:szCs w:val="24"/>
          <w:lang w:val="id-ID"/>
        </w:rPr>
      </w:pPr>
    </w:p>
    <w:p w:rsidR="00AB35D8" w:rsidRPr="005D4F43" w:rsidRDefault="00AB35D8" w:rsidP="00315876">
      <w:pPr>
        <w:adjustRightInd w:val="0"/>
        <w:spacing w:line="360" w:lineRule="auto"/>
        <w:ind w:left="567" w:hanging="567"/>
        <w:jc w:val="both"/>
        <w:rPr>
          <w:noProof/>
          <w:sz w:val="24"/>
          <w:szCs w:val="24"/>
          <w:lang w:val="id-ID"/>
        </w:rPr>
      </w:pPr>
    </w:p>
    <w:p w:rsidR="008E0923" w:rsidRPr="005D4F43" w:rsidRDefault="008E0923" w:rsidP="00315876">
      <w:pPr>
        <w:adjustRightInd w:val="0"/>
        <w:spacing w:line="360" w:lineRule="auto"/>
        <w:ind w:left="567" w:hanging="567"/>
        <w:jc w:val="both"/>
        <w:rPr>
          <w:noProof/>
          <w:sz w:val="24"/>
          <w:szCs w:val="24"/>
          <w:lang w:val="id-ID"/>
        </w:rPr>
      </w:pPr>
      <w:r w:rsidRPr="005D4F43">
        <w:rPr>
          <w:noProof/>
          <w:sz w:val="24"/>
          <w:szCs w:val="24"/>
          <w:lang w:val="id-ID"/>
        </w:rPr>
        <w:lastRenderedPageBreak/>
        <w:t xml:space="preserve">Kristina Pertiwi. 2013. Landasan konseptual Perencanaan dan Perancangan peremajaan Pasar BeringharjoYogyakarta. </w:t>
      </w:r>
      <w:r w:rsidRPr="00315876">
        <w:rPr>
          <w:noProof/>
          <w:sz w:val="24"/>
          <w:szCs w:val="24"/>
          <w:lang w:val="id-ID"/>
        </w:rPr>
        <w:t xml:space="preserve">Skripsi. </w:t>
      </w:r>
      <w:r w:rsidRPr="005D4F43">
        <w:rPr>
          <w:noProof/>
          <w:sz w:val="24"/>
          <w:szCs w:val="24"/>
          <w:lang w:val="id-ID"/>
        </w:rPr>
        <w:t>Fakultas Teknik Universitas Atma Jaya Yogyakarta</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Kotler, P. (2017). </w:t>
      </w:r>
      <w:r w:rsidRPr="00315876">
        <w:rPr>
          <w:noProof/>
          <w:sz w:val="24"/>
          <w:szCs w:val="24"/>
          <w:lang w:val="id-ID"/>
        </w:rPr>
        <w:t>Prinsip-Prinsip Pemasaran</w:t>
      </w:r>
      <w:r w:rsidRPr="005D4F43">
        <w:rPr>
          <w:noProof/>
          <w:sz w:val="24"/>
          <w:szCs w:val="24"/>
          <w:lang w:val="id-ID"/>
        </w:rPr>
        <w:t>.</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Osak, R. A. F., Paneleween, V. V. J., Pandey, J., &amp; Lumenta, I. D. R. (2014). </w:t>
      </w:r>
      <w:r w:rsidRPr="005D4F43">
        <w:rPr>
          <w:noProof/>
          <w:sz w:val="24"/>
          <w:szCs w:val="24"/>
        </w:rPr>
        <w:t>Pengaruh Pendapatan Rumah Tangga Terhadap Konsumen Daging</w:t>
      </w:r>
      <w:r w:rsidRPr="005D4F43">
        <w:rPr>
          <w:i/>
          <w:iCs/>
          <w:noProof/>
          <w:sz w:val="24"/>
          <w:szCs w:val="24"/>
        </w:rPr>
        <w:t>.</w:t>
      </w:r>
      <w:r w:rsidRPr="005D4F43">
        <w:rPr>
          <w:i/>
          <w:iCs/>
          <w:noProof/>
          <w:sz w:val="24"/>
          <w:szCs w:val="24"/>
          <w:lang w:val="id-ID"/>
        </w:rPr>
        <w:t xml:space="preserve"> Alumni Fakultas Peternakan Unsrat</w:t>
      </w:r>
      <w:r w:rsidRPr="005D4F43">
        <w:rPr>
          <w:i/>
          <w:iCs/>
          <w:noProof/>
          <w:sz w:val="24"/>
          <w:szCs w:val="24"/>
        </w:rPr>
        <w:t>.</w:t>
      </w:r>
      <w:r w:rsidRPr="005D4F43">
        <w:rPr>
          <w:i/>
          <w:iCs/>
          <w:noProof/>
          <w:sz w:val="24"/>
          <w:szCs w:val="24"/>
          <w:lang w:val="id-ID"/>
        </w:rPr>
        <w:t xml:space="preserve"> Jurusan Sosial Ekonomi Peternakan Salah satu upaya meningkatkan konsumsi protein asal ternak adalah meningkatkan kontribusi produksi </w:t>
      </w:r>
      <w:r w:rsidRPr="00AB35D8">
        <w:rPr>
          <w:noProof/>
          <w:sz w:val="24"/>
          <w:szCs w:val="24"/>
          <w:lang w:val="id-ID"/>
        </w:rPr>
        <w:t>peternakan baik berupa da</w:t>
      </w:r>
      <w:r w:rsidRPr="005D4F43">
        <w:rPr>
          <w:noProof/>
          <w:sz w:val="24"/>
          <w:szCs w:val="24"/>
          <w:lang w:val="id-ID"/>
        </w:rPr>
        <w:t xml:space="preserve">. </w:t>
      </w:r>
      <w:r w:rsidRPr="00AB35D8">
        <w:rPr>
          <w:noProof/>
          <w:sz w:val="24"/>
          <w:szCs w:val="24"/>
          <w:lang w:val="id-ID"/>
        </w:rPr>
        <w:t>3</w:t>
      </w:r>
      <w:r w:rsidRPr="005D4F43">
        <w:rPr>
          <w:noProof/>
          <w:sz w:val="24"/>
          <w:szCs w:val="24"/>
          <w:lang w:val="id-ID"/>
        </w:rPr>
        <w:t>(2), 10–17.</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Santoso, T. M. (2017). Revitalisasi Pasar Johar Semarang dengan pendekatan Arsitektur Indische. Skripsi S-1. Yogyakarta : Universitas Atma Jaya</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Tomi (2022). Kandungan Gizi ayam Potong dan Manfaatnya. Diakses 13 Agustus 2022, dari </w:t>
      </w:r>
      <w:hyperlink r:id="rId10" w:tgtFrame="_blank" w:history="1">
        <w:r w:rsidRPr="005D4F43">
          <w:rPr>
            <w:noProof/>
            <w:color w:val="1A0DAB"/>
            <w:sz w:val="21"/>
            <w:u w:val="single"/>
            <w:lang w:val="id-ID"/>
          </w:rPr>
          <w:t>https://chickin.id/blog/kandungan-gizi-daging-ayam-broiler/</w:t>
        </w:r>
      </w:hyperlink>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Phalepi, R, Hafid, H., dan Indi, A. (2015). Bobot Akhir Persentase Karkas dari Lemak Abnominal Ayam Broiler dengan Pemberian Extrak Daun Sirih (Piper betle) dalam air Minum. </w:t>
      </w:r>
      <w:r w:rsidRPr="005D4F43">
        <w:rPr>
          <w:i/>
          <w:iCs/>
          <w:noProof/>
          <w:sz w:val="24"/>
          <w:szCs w:val="24"/>
          <w:lang w:val="id-ID"/>
        </w:rPr>
        <w:t>Ilmu Dan Teknologi Peternakan</w:t>
      </w:r>
      <w:r w:rsidRPr="005D4F43">
        <w:rPr>
          <w:noProof/>
          <w:sz w:val="24"/>
          <w:szCs w:val="24"/>
          <w:lang w:val="id-ID"/>
        </w:rPr>
        <w:t xml:space="preserve">, </w:t>
      </w:r>
      <w:r w:rsidRPr="005D4F43">
        <w:rPr>
          <w:i/>
          <w:iCs/>
          <w:noProof/>
          <w:sz w:val="24"/>
          <w:szCs w:val="24"/>
          <w:lang w:val="id-ID"/>
        </w:rPr>
        <w:t>2</w:t>
      </w:r>
      <w:r w:rsidRPr="005D4F43">
        <w:rPr>
          <w:noProof/>
          <w:sz w:val="24"/>
          <w:szCs w:val="24"/>
          <w:lang w:val="id-ID"/>
        </w:rPr>
        <w:t>(3).</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Putong, m. a., kalangi, j. k. j., massie, m. t., dan lumi,  t. f. d. (2020). Jurnal Zootec. </w:t>
      </w:r>
      <w:r w:rsidRPr="005D4F43">
        <w:rPr>
          <w:i/>
          <w:iCs/>
          <w:noProof/>
          <w:sz w:val="24"/>
          <w:szCs w:val="24"/>
          <w:lang w:val="id-ID"/>
        </w:rPr>
        <w:t>Zootec</w:t>
      </w:r>
      <w:r w:rsidRPr="005D4F43">
        <w:rPr>
          <w:noProof/>
          <w:sz w:val="24"/>
          <w:szCs w:val="24"/>
          <w:lang w:val="id-ID"/>
        </w:rPr>
        <w:t xml:space="preserve">, </w:t>
      </w:r>
      <w:r w:rsidRPr="005D4F43">
        <w:rPr>
          <w:i/>
          <w:iCs/>
          <w:noProof/>
          <w:sz w:val="24"/>
          <w:szCs w:val="24"/>
          <w:lang w:val="id-ID"/>
        </w:rPr>
        <w:t>40</w:t>
      </w:r>
      <w:r w:rsidRPr="005D4F43">
        <w:rPr>
          <w:noProof/>
          <w:sz w:val="24"/>
          <w:szCs w:val="24"/>
          <w:lang w:val="id-ID"/>
        </w:rPr>
        <w:t>(1), 143–149.</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Umiarti, A. T. (2020). </w:t>
      </w:r>
      <w:r w:rsidRPr="005D4F43">
        <w:rPr>
          <w:i/>
          <w:iCs/>
          <w:noProof/>
          <w:sz w:val="24"/>
          <w:szCs w:val="24"/>
          <w:lang w:val="id-ID"/>
        </w:rPr>
        <w:t>Manajemen Pemeliharaan Broiler</w:t>
      </w:r>
      <w:r w:rsidRPr="005D4F43">
        <w:rPr>
          <w:noProof/>
          <w:sz w:val="24"/>
          <w:szCs w:val="24"/>
          <w:lang w:val="id-ID"/>
        </w:rPr>
        <w:t>.</w:t>
      </w:r>
    </w:p>
    <w:p w:rsidR="008E0923" w:rsidRPr="005D4F43" w:rsidRDefault="008E0923" w:rsidP="00AB35D8">
      <w:pPr>
        <w:adjustRightInd w:val="0"/>
        <w:spacing w:line="360" w:lineRule="auto"/>
        <w:ind w:left="567" w:hanging="567"/>
        <w:jc w:val="both"/>
        <w:rPr>
          <w:noProof/>
          <w:sz w:val="24"/>
          <w:szCs w:val="24"/>
          <w:lang w:val="id-ID"/>
        </w:rPr>
      </w:pPr>
      <w:r w:rsidRPr="005D4F43">
        <w:rPr>
          <w:noProof/>
          <w:sz w:val="24"/>
          <w:szCs w:val="24"/>
          <w:lang w:val="id-ID"/>
        </w:rPr>
        <w:t xml:space="preserve">Utami, S. (2015). Analisis Faktor –Faktor Yang Mempengaruhi Perilaku Konsumen Dalam Keputusan Pembelian Mobil Pribadi Di Kelurahan Gonilan Kabupaten Sukoharjo. </w:t>
      </w:r>
      <w:r w:rsidRPr="005D4F43">
        <w:rPr>
          <w:i/>
          <w:iCs/>
          <w:noProof/>
          <w:sz w:val="24"/>
          <w:szCs w:val="24"/>
          <w:lang w:val="id-ID"/>
        </w:rPr>
        <w:t>Jurnal Paradigma Universitas Islam Batik Surakarta</w:t>
      </w:r>
      <w:r w:rsidRPr="005D4F43">
        <w:rPr>
          <w:noProof/>
          <w:sz w:val="24"/>
          <w:szCs w:val="24"/>
          <w:lang w:val="id-ID"/>
        </w:rPr>
        <w:t xml:space="preserve">, </w:t>
      </w:r>
      <w:r w:rsidRPr="005D4F43">
        <w:rPr>
          <w:i/>
          <w:iCs/>
          <w:noProof/>
          <w:sz w:val="24"/>
          <w:szCs w:val="24"/>
          <w:lang w:val="id-ID"/>
        </w:rPr>
        <w:t>13</w:t>
      </w:r>
      <w:r w:rsidRPr="005D4F43">
        <w:rPr>
          <w:noProof/>
          <w:sz w:val="24"/>
          <w:szCs w:val="24"/>
          <w:lang w:val="id-ID"/>
        </w:rPr>
        <w:t>(01), 115759.</w:t>
      </w:r>
    </w:p>
    <w:p w:rsidR="00487D1F" w:rsidRPr="009F7041" w:rsidRDefault="008E0923" w:rsidP="008E0923">
      <w:pPr>
        <w:adjustRightInd w:val="0"/>
        <w:spacing w:line="360" w:lineRule="auto"/>
        <w:ind w:left="480" w:hanging="480"/>
        <w:jc w:val="both"/>
      </w:pPr>
      <w:r w:rsidRPr="005D4F43">
        <w:rPr>
          <w:noProof/>
          <w:sz w:val="24"/>
          <w:szCs w:val="24"/>
          <w:lang w:val="id-ID"/>
        </w:rPr>
        <w:fldChar w:fldCharType="end"/>
      </w:r>
    </w:p>
    <w:sectPr w:rsidR="00487D1F" w:rsidRPr="009F7041" w:rsidSect="00BC2DC7">
      <w:headerReference w:type="default" r:id="rId11"/>
      <w:footerReference w:type="default" r:id="rId12"/>
      <w:pgSz w:w="11910" w:h="16840"/>
      <w:pgMar w:top="1660" w:right="1480" w:bottom="940" w:left="1680" w:header="720" w:footer="755" w:gutter="0"/>
      <w:pgNumType w:start="20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3A0" w:rsidRDefault="00C253A0" w:rsidP="00487D1F">
      <w:r>
        <w:separator/>
      </w:r>
    </w:p>
  </w:endnote>
  <w:endnote w:type="continuationSeparator" w:id="0">
    <w:p w:rsidR="00C253A0" w:rsidRDefault="00C253A0" w:rsidP="0048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620640"/>
      <w:docPartObj>
        <w:docPartGallery w:val="Page Numbers (Bottom of Page)"/>
        <w:docPartUnique/>
      </w:docPartObj>
    </w:sdtPr>
    <w:sdtEndPr>
      <w:rPr>
        <w:noProof/>
      </w:rPr>
    </w:sdtEndPr>
    <w:sdtContent>
      <w:p w:rsidR="00640DFF" w:rsidRDefault="00640DFF" w:rsidP="00640DFF">
        <w:pPr>
          <w:pStyle w:val="Footer"/>
        </w:pPr>
        <w:r>
          <w:rPr>
            <w:noProof/>
          </w:rPr>
          <mc:AlternateContent>
            <mc:Choice Requires="wps">
              <w:drawing>
                <wp:anchor distT="0" distB="0" distL="114300" distR="114300" simplePos="0" relativeHeight="486842880" behindDoc="0" locked="0" layoutInCell="1" allowOverlap="1">
                  <wp:simplePos x="0" y="0"/>
                  <wp:positionH relativeFrom="column">
                    <wp:posOffset>25730</wp:posOffset>
                  </wp:positionH>
                  <wp:positionV relativeFrom="paragraph">
                    <wp:posOffset>31486</wp:posOffset>
                  </wp:positionV>
                  <wp:extent cx="5545776" cy="0"/>
                  <wp:effectExtent l="0" t="0" r="36195" b="19050"/>
                  <wp:wrapNone/>
                  <wp:docPr id="27" name="Straight Connector 27"/>
                  <wp:cNvGraphicFramePr/>
                  <a:graphic xmlns:a="http://schemas.openxmlformats.org/drawingml/2006/main">
                    <a:graphicData uri="http://schemas.microsoft.com/office/word/2010/wordprocessingShape">
                      <wps:wsp>
                        <wps:cNvCnPr/>
                        <wps:spPr>
                          <a:xfrm>
                            <a:off x="0" y="0"/>
                            <a:ext cx="5545776" cy="0"/>
                          </a:xfrm>
                          <a:prstGeom prst="line">
                            <a:avLst/>
                          </a:prstGeom>
                          <a:ln w="12700" cmpd="thinThick">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FA55" id="Straight Connector 27" o:spid="_x0000_s1026" style="position:absolute;z-index:486842880;visibility:visible;mso-wrap-style:square;mso-wrap-distance-left:9pt;mso-wrap-distance-top:0;mso-wrap-distance-right:9pt;mso-wrap-distance-bottom:0;mso-position-horizontal:absolute;mso-position-horizontal-relative:text;mso-position-vertical:absolute;mso-position-vertical-relative:text" from="2.05pt,2.5pt" to="43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" strokecolor="#974706 [1609]" strokeweight="1pt">
                  <v:stroke linestyle="thinThick"/>
                </v:line>
              </w:pict>
            </mc:Fallback>
          </mc:AlternateContent>
        </w:r>
      </w:p>
      <w:p w:rsidR="000D56EC" w:rsidRDefault="00640DFF" w:rsidP="00640DFF">
        <w:pPr>
          <w:pStyle w:val="Footer"/>
        </w:pPr>
        <w:r w:rsidRPr="00640DFF">
          <w:rPr>
            <w:i/>
            <w:sz w:val="20"/>
            <w:szCs w:val="20"/>
          </w:rPr>
          <w:t xml:space="preserve">Analisis </w:t>
        </w:r>
        <w:r w:rsidR="00773588">
          <w:rPr>
            <w:i/>
            <w:sz w:val="20"/>
            <w:szCs w:val="20"/>
          </w:rPr>
          <w:t>Preferensi</w:t>
        </w:r>
        <w:r w:rsidRPr="00640DFF">
          <w:rPr>
            <w:i/>
            <w:sz w:val="20"/>
            <w:szCs w:val="20"/>
          </w:rPr>
          <w:t xml:space="preserve"> …. – </w:t>
        </w:r>
        <w:r w:rsidR="00773588">
          <w:rPr>
            <w:i/>
            <w:sz w:val="20"/>
            <w:szCs w:val="20"/>
          </w:rPr>
          <w:t>Diah Nur</w:t>
        </w:r>
        <w:r>
          <w:tab/>
        </w:r>
        <w:r>
          <w:tab/>
        </w:r>
        <w:r w:rsidR="000D56EC">
          <w:fldChar w:fldCharType="begin"/>
        </w:r>
        <w:r w:rsidR="000D56EC">
          <w:instrText xml:space="preserve"> PAGE   \* MERGEFORMAT </w:instrText>
        </w:r>
        <w:r w:rsidR="000D56EC">
          <w:fldChar w:fldCharType="separate"/>
        </w:r>
        <w:r w:rsidR="00773588">
          <w:rPr>
            <w:noProof/>
          </w:rPr>
          <w:t>212</w:t>
        </w:r>
        <w:r w:rsidR="000D56EC">
          <w:rPr>
            <w:noProof/>
          </w:rPr>
          <w:fldChar w:fldCharType="end"/>
        </w:r>
      </w:p>
    </w:sdtContent>
  </w:sdt>
  <w:p w:rsidR="00660F01" w:rsidRDefault="00660F0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3A0" w:rsidRDefault="00C253A0" w:rsidP="00487D1F">
      <w:r>
        <w:separator/>
      </w:r>
    </w:p>
  </w:footnote>
  <w:footnote w:type="continuationSeparator" w:id="0">
    <w:p w:rsidR="00C253A0" w:rsidRDefault="00C253A0" w:rsidP="00487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01" w:rsidRDefault="00302E52">
    <w:pPr>
      <w:pStyle w:val="BodyText"/>
      <w:spacing w:line="14" w:lineRule="auto"/>
      <w:rPr>
        <w:sz w:val="20"/>
      </w:rPr>
    </w:pPr>
    <w:r>
      <w:rPr>
        <w:noProof/>
      </w:rPr>
      <mc:AlternateContent>
        <mc:Choice Requires="wps">
          <w:drawing>
            <wp:anchor distT="0" distB="0" distL="114300" distR="114300" simplePos="0" relativeHeight="486841856" behindDoc="1" locked="0" layoutInCell="1" allowOverlap="1">
              <wp:simplePos x="0" y="0"/>
              <wp:positionH relativeFrom="page">
                <wp:posOffset>1130597</wp:posOffset>
              </wp:positionH>
              <wp:positionV relativeFrom="page">
                <wp:posOffset>475871</wp:posOffset>
              </wp:positionV>
              <wp:extent cx="3560445" cy="1854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01" w:rsidRDefault="00660F01">
                          <w:pPr>
                            <w:spacing w:before="7"/>
                            <w:ind w:left="20"/>
                          </w:pPr>
                          <w:r>
                            <w:t>SURYA</w:t>
                          </w:r>
                          <w:r>
                            <w:rPr>
                              <w:spacing w:val="-2"/>
                            </w:rPr>
                            <w:t xml:space="preserve"> </w:t>
                          </w:r>
                          <w:r>
                            <w:t>AGRITAMA</w:t>
                          </w:r>
                          <w:r>
                            <w:rPr>
                              <w:spacing w:val="-2"/>
                            </w:rPr>
                            <w:t xml:space="preserve"> </w:t>
                          </w:r>
                          <w:r>
                            <w:t>Volume</w:t>
                          </w:r>
                          <w:r>
                            <w:rPr>
                              <w:spacing w:val="-1"/>
                            </w:rPr>
                            <w:t xml:space="preserve"> </w:t>
                          </w:r>
                          <w:r w:rsidR="00987A51">
                            <w:t>14</w:t>
                          </w:r>
                          <w:r>
                            <w:rPr>
                              <w:rFonts w:ascii="Calibri"/>
                              <w:spacing w:val="5"/>
                            </w:rPr>
                            <w:t xml:space="preserve"> </w:t>
                          </w:r>
                          <w:r>
                            <w:t>Nomor</w:t>
                          </w:r>
                          <w:r>
                            <w:rPr>
                              <w:spacing w:val="-3"/>
                            </w:rPr>
                            <w:t xml:space="preserve"> </w:t>
                          </w:r>
                          <w:r w:rsidR="00987A51">
                            <w:t>2</w:t>
                          </w:r>
                          <w:r>
                            <w:rPr>
                              <w:spacing w:val="-1"/>
                            </w:rPr>
                            <w:t xml:space="preserve"> </w:t>
                          </w:r>
                          <w:r>
                            <w:t>Tahun</w:t>
                          </w:r>
                          <w:r>
                            <w:rPr>
                              <w:spacing w:val="-1"/>
                            </w:rPr>
                            <w:t xml:space="preserve"> </w:t>
                          </w:r>
                          <w:r>
                            <w:t>202</w:t>
                          </w:r>
                          <w:r w:rsidR="00987A51">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9pt;margin-top:37.45pt;width:280.35pt;height:14.6pt;z-index:-164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" filled="f" stroked="f">
              <v:textbox inset="0,0,0,0">
                <w:txbxContent>
                  <w:p w:rsidR="00660F01" w:rsidRDefault="00660F01">
                    <w:pPr>
                      <w:spacing w:before="7"/>
                      <w:ind w:left="20"/>
                    </w:pPr>
                    <w:r>
                      <w:t>SURYA</w:t>
                    </w:r>
                    <w:r>
                      <w:rPr>
                        <w:spacing w:val="-2"/>
                      </w:rPr>
                      <w:t xml:space="preserve"> </w:t>
                    </w:r>
                    <w:r>
                      <w:t>AGRITAMA</w:t>
                    </w:r>
                    <w:r>
                      <w:rPr>
                        <w:spacing w:val="-2"/>
                      </w:rPr>
                      <w:t xml:space="preserve"> </w:t>
                    </w:r>
                    <w:r>
                      <w:t>Volume</w:t>
                    </w:r>
                    <w:r>
                      <w:rPr>
                        <w:spacing w:val="-1"/>
                      </w:rPr>
                      <w:t xml:space="preserve"> </w:t>
                    </w:r>
                    <w:r w:rsidR="00987A51">
                      <w:t>14</w:t>
                    </w:r>
                    <w:r>
                      <w:rPr>
                        <w:rFonts w:ascii="Calibri"/>
                        <w:spacing w:val="5"/>
                      </w:rPr>
                      <w:t xml:space="preserve"> </w:t>
                    </w:r>
                    <w:r>
                      <w:t>Nomor</w:t>
                    </w:r>
                    <w:r>
                      <w:rPr>
                        <w:spacing w:val="-3"/>
                      </w:rPr>
                      <w:t xml:space="preserve"> </w:t>
                    </w:r>
                    <w:r w:rsidR="00987A51">
                      <w:t>2</w:t>
                    </w:r>
                    <w:r>
                      <w:rPr>
                        <w:spacing w:val="-1"/>
                      </w:rPr>
                      <w:t xml:space="preserve"> </w:t>
                    </w:r>
                    <w:r>
                      <w:t>Tahun</w:t>
                    </w:r>
                    <w:r>
                      <w:rPr>
                        <w:spacing w:val="-1"/>
                      </w:rPr>
                      <w:t xml:space="preserve"> </w:t>
                    </w:r>
                    <w:r>
                      <w:t>202</w:t>
                    </w:r>
                    <w:r w:rsidR="00987A51">
                      <w:t>5</w:t>
                    </w:r>
                  </w:p>
                </w:txbxContent>
              </v:textbox>
              <w10:wrap anchorx="page" anchory="page"/>
            </v:shape>
          </w:pict>
        </mc:Fallback>
      </mc:AlternateContent>
    </w:r>
    <w:r w:rsidR="00660F01">
      <w:rPr>
        <w:noProof/>
      </w:rPr>
      <mc:AlternateContent>
        <mc:Choice Requires="wps">
          <w:drawing>
            <wp:anchor distT="0" distB="0" distL="114300" distR="114300" simplePos="0" relativeHeight="486840832" behindDoc="1" locked="0" layoutInCell="1" allowOverlap="1">
              <wp:simplePos x="0" y="0"/>
              <wp:positionH relativeFrom="page">
                <wp:posOffset>1128157</wp:posOffset>
              </wp:positionH>
              <wp:positionV relativeFrom="page">
                <wp:posOffset>794567</wp:posOffset>
              </wp:positionV>
              <wp:extent cx="5376248" cy="45719"/>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6248" cy="45719"/>
                      </a:xfrm>
                      <a:custGeom>
                        <a:avLst/>
                        <a:gdLst>
                          <a:gd name="T0" fmla="+- 0 10238 2240"/>
                          <a:gd name="T1" fmla="*/ T0 w 7999"/>
                          <a:gd name="T2" fmla="+- 0 1258 1229"/>
                          <a:gd name="T3" fmla="*/ 1258 h 89"/>
                          <a:gd name="T4" fmla="+- 0 2240 2240"/>
                          <a:gd name="T5" fmla="*/ T4 w 7999"/>
                          <a:gd name="T6" fmla="+- 0 1258 1229"/>
                          <a:gd name="T7" fmla="*/ 1258 h 89"/>
                          <a:gd name="T8" fmla="+- 0 2240 2240"/>
                          <a:gd name="T9" fmla="*/ T8 w 7999"/>
                          <a:gd name="T10" fmla="+- 0 1318 1229"/>
                          <a:gd name="T11" fmla="*/ 1318 h 89"/>
                          <a:gd name="T12" fmla="+- 0 10238 2240"/>
                          <a:gd name="T13" fmla="*/ T12 w 7999"/>
                          <a:gd name="T14" fmla="+- 0 1318 1229"/>
                          <a:gd name="T15" fmla="*/ 1318 h 89"/>
                          <a:gd name="T16" fmla="+- 0 10238 2240"/>
                          <a:gd name="T17" fmla="*/ T16 w 7999"/>
                          <a:gd name="T18" fmla="+- 0 1258 1229"/>
                          <a:gd name="T19" fmla="*/ 1258 h 89"/>
                          <a:gd name="T20" fmla="+- 0 10238 2240"/>
                          <a:gd name="T21" fmla="*/ T20 w 7999"/>
                          <a:gd name="T22" fmla="+- 0 1229 1229"/>
                          <a:gd name="T23" fmla="*/ 1229 h 89"/>
                          <a:gd name="T24" fmla="+- 0 2240 2240"/>
                          <a:gd name="T25" fmla="*/ T24 w 7999"/>
                          <a:gd name="T26" fmla="+- 0 1229 1229"/>
                          <a:gd name="T27" fmla="*/ 1229 h 89"/>
                          <a:gd name="T28" fmla="+- 0 2240 2240"/>
                          <a:gd name="T29" fmla="*/ T28 w 7999"/>
                          <a:gd name="T30" fmla="+- 0 1243 1229"/>
                          <a:gd name="T31" fmla="*/ 1243 h 89"/>
                          <a:gd name="T32" fmla="+- 0 10238 2240"/>
                          <a:gd name="T33" fmla="*/ T32 w 7999"/>
                          <a:gd name="T34" fmla="+- 0 1243 1229"/>
                          <a:gd name="T35" fmla="*/ 1243 h 89"/>
                          <a:gd name="T36" fmla="+- 0 10238 2240"/>
                          <a:gd name="T37" fmla="*/ T36 w 7999"/>
                          <a:gd name="T38" fmla="+- 0 1229 1229"/>
                          <a:gd name="T39" fmla="*/ 122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99" h="89">
                            <a:moveTo>
                              <a:pt x="7998" y="29"/>
                            </a:moveTo>
                            <a:lnTo>
                              <a:pt x="0" y="29"/>
                            </a:lnTo>
                            <a:lnTo>
                              <a:pt x="0" y="89"/>
                            </a:lnTo>
                            <a:lnTo>
                              <a:pt x="7998" y="89"/>
                            </a:lnTo>
                            <a:lnTo>
                              <a:pt x="7998" y="29"/>
                            </a:lnTo>
                            <a:close/>
                            <a:moveTo>
                              <a:pt x="7998" y="0"/>
                            </a:moveTo>
                            <a:lnTo>
                              <a:pt x="0" y="0"/>
                            </a:lnTo>
                            <a:lnTo>
                              <a:pt x="0" y="14"/>
                            </a:lnTo>
                            <a:lnTo>
                              <a:pt x="7998" y="14"/>
                            </a:lnTo>
                            <a:lnTo>
                              <a:pt x="799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6F31" id="AutoShape 6" o:spid="_x0000_s1026" style="position:absolute;margin-left:88.85pt;margin-top:62.55pt;width:423.35pt;height:3.6pt;z-index:-164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" path="m7998,29l,29,,89r7998,l7998,29xm7998,l,,,14r7998,l7998,xe" fillcolor="#612322" stroked="f">
              <v:path arrowok="t" o:connecttype="custom" o:connectlocs="5375576,646230;0,646230;0,677052;5375576,677052;5375576,646230;5375576,631333;0,631333;0,638525;5375576,638525;5375576,631333" o:connectangles="0,0,0,0,0,0,0,0,0,0"/>
              <w10:wrap anchorx="page" anchory="page"/>
            </v:shape>
          </w:pict>
        </mc:Fallback>
      </mc:AlternateContent>
    </w:r>
    <w:r w:rsidR="00660F01">
      <w:rPr>
        <w:noProof/>
      </w:rPr>
      <mc:AlternateContent>
        <mc:Choice Requires="wps">
          <w:drawing>
            <wp:anchor distT="0" distB="0" distL="114300" distR="114300" simplePos="0" relativeHeight="486841344" behindDoc="1" locked="0" layoutInCell="1" allowOverlap="1">
              <wp:simplePos x="0" y="0"/>
              <wp:positionH relativeFrom="page">
                <wp:posOffset>5241290</wp:posOffset>
              </wp:positionH>
              <wp:positionV relativeFrom="page">
                <wp:posOffset>444500</wp:posOffset>
              </wp:positionV>
              <wp:extent cx="1261110" cy="336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F01" w:rsidRDefault="00660F01">
                          <w:pPr>
                            <w:spacing w:before="17" w:line="232" w:lineRule="auto"/>
                            <w:ind w:left="20" w:right="18" w:firstLine="9"/>
                          </w:pPr>
                          <w:r>
                            <w:t>e-</w:t>
                          </w:r>
                          <w:proofErr w:type="gramStart"/>
                          <w:r>
                            <w:t>ISSN :</w:t>
                          </w:r>
                          <w:proofErr w:type="gramEnd"/>
                          <w:r>
                            <w:t xml:space="preserve"> 2598 - 6082</w:t>
                          </w:r>
                          <w:r>
                            <w:rPr>
                              <w:spacing w:val="1"/>
                            </w:rPr>
                            <w:t xml:space="preserve"> </w:t>
                          </w:r>
                          <w:r>
                            <w:t>p-ISSN</w:t>
                          </w:r>
                          <w:r>
                            <w:rPr>
                              <w:spacing w:val="-5"/>
                            </w:rPr>
                            <w:t xml:space="preserve"> </w:t>
                          </w:r>
                          <w:r>
                            <w:t>:</w:t>
                          </w:r>
                          <w:r>
                            <w:rPr>
                              <w:spacing w:val="-2"/>
                            </w:rPr>
                            <w:t xml:space="preserve"> </w:t>
                          </w:r>
                          <w:r>
                            <w:t>2252</w:t>
                          </w:r>
                          <w:r>
                            <w:rPr>
                              <w:spacing w:val="-3"/>
                            </w:rPr>
                            <w:t xml:space="preserve"> </w:t>
                          </w:r>
                          <w:r>
                            <w:t>-</w:t>
                          </w:r>
                          <w:r>
                            <w:rPr>
                              <w:spacing w:val="-5"/>
                            </w:rPr>
                            <w:t xml:space="preserve"> </w:t>
                          </w:r>
                          <w:r>
                            <w:t>990X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12.7pt;margin-top:35pt;width:99.3pt;height:26.5pt;z-index:-164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" filled="f" stroked="f">
              <v:textbox inset="0,0,0,0">
                <w:txbxContent>
                  <w:p w:rsidR="00660F01" w:rsidRDefault="00660F01">
                    <w:pPr>
                      <w:spacing w:before="17" w:line="232" w:lineRule="auto"/>
                      <w:ind w:left="20" w:right="18" w:firstLine="9"/>
                    </w:pPr>
                    <w:r>
                      <w:t>e-</w:t>
                    </w:r>
                    <w:proofErr w:type="gramStart"/>
                    <w:r>
                      <w:t>ISSN :</w:t>
                    </w:r>
                    <w:proofErr w:type="gramEnd"/>
                    <w:r>
                      <w:t xml:space="preserve"> 2598 - 6082</w:t>
                    </w:r>
                    <w:r>
                      <w:rPr>
                        <w:spacing w:val="1"/>
                      </w:rPr>
                      <w:t xml:space="preserve"> </w:t>
                    </w:r>
                    <w:r>
                      <w:t>p-ISSN</w:t>
                    </w:r>
                    <w:r>
                      <w:rPr>
                        <w:spacing w:val="-5"/>
                      </w:rPr>
                      <w:t xml:space="preserve"> </w:t>
                    </w:r>
                    <w:r>
                      <w:t>:</w:t>
                    </w:r>
                    <w:r>
                      <w:rPr>
                        <w:spacing w:val="-2"/>
                      </w:rPr>
                      <w:t xml:space="preserve"> </w:t>
                    </w:r>
                    <w:r>
                      <w:t>2252</w:t>
                    </w:r>
                    <w:r>
                      <w:rPr>
                        <w:spacing w:val="-3"/>
                      </w:rPr>
                      <w:t xml:space="preserve"> </w:t>
                    </w:r>
                    <w:r>
                      <w:t>-</w:t>
                    </w:r>
                    <w:r>
                      <w:rPr>
                        <w:spacing w:val="-5"/>
                      </w:rPr>
                      <w:t xml:space="preserve"> </w:t>
                    </w:r>
                    <w:r>
                      <w:t>990X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DC9"/>
    <w:multiLevelType w:val="hybridMultilevel"/>
    <w:tmpl w:val="BFC20E82"/>
    <w:lvl w:ilvl="0" w:tplc="D7D6CB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D0C13"/>
    <w:multiLevelType w:val="hybridMultilevel"/>
    <w:tmpl w:val="D4C07A7A"/>
    <w:lvl w:ilvl="0" w:tplc="37C25BCC">
      <w:start w:val="1"/>
      <w:numFmt w:val="decimal"/>
      <w:lvlText w:val="%1."/>
      <w:lvlJc w:val="left"/>
      <w:pPr>
        <w:ind w:left="1427" w:hanging="360"/>
      </w:pPr>
      <w:rPr>
        <w:rFonts w:ascii="Times New Roman" w:eastAsia="Times New Roman" w:hAnsi="Times New Roman" w:cs="Times New Roman" w:hint="default"/>
        <w:b/>
        <w:bCs/>
        <w:i w:val="0"/>
        <w:iCs w:val="0"/>
        <w:spacing w:val="0"/>
        <w:w w:val="100"/>
        <w:sz w:val="24"/>
        <w:szCs w:val="24"/>
        <w:lang w:val="id" w:eastAsia="en-US" w:bidi="ar-SA"/>
      </w:rPr>
    </w:lvl>
    <w:lvl w:ilvl="1" w:tplc="337EE7DC">
      <w:numFmt w:val="bullet"/>
      <w:lvlText w:val="•"/>
      <w:lvlJc w:val="left"/>
      <w:pPr>
        <w:ind w:left="2213" w:hanging="360"/>
      </w:pPr>
      <w:rPr>
        <w:rFonts w:hint="default"/>
        <w:lang w:val="id" w:eastAsia="en-US" w:bidi="ar-SA"/>
      </w:rPr>
    </w:lvl>
    <w:lvl w:ilvl="2" w:tplc="706C6D70">
      <w:numFmt w:val="bullet"/>
      <w:lvlText w:val="•"/>
      <w:lvlJc w:val="left"/>
      <w:pPr>
        <w:ind w:left="3006" w:hanging="360"/>
      </w:pPr>
      <w:rPr>
        <w:rFonts w:hint="default"/>
        <w:lang w:val="id" w:eastAsia="en-US" w:bidi="ar-SA"/>
      </w:rPr>
    </w:lvl>
    <w:lvl w:ilvl="3" w:tplc="FB3AA24E">
      <w:numFmt w:val="bullet"/>
      <w:lvlText w:val="•"/>
      <w:lvlJc w:val="left"/>
      <w:pPr>
        <w:ind w:left="3799" w:hanging="360"/>
      </w:pPr>
      <w:rPr>
        <w:rFonts w:hint="default"/>
        <w:lang w:val="id" w:eastAsia="en-US" w:bidi="ar-SA"/>
      </w:rPr>
    </w:lvl>
    <w:lvl w:ilvl="4" w:tplc="1622868E">
      <w:numFmt w:val="bullet"/>
      <w:lvlText w:val="•"/>
      <w:lvlJc w:val="left"/>
      <w:pPr>
        <w:ind w:left="4593" w:hanging="360"/>
      </w:pPr>
      <w:rPr>
        <w:rFonts w:hint="default"/>
        <w:lang w:val="id" w:eastAsia="en-US" w:bidi="ar-SA"/>
      </w:rPr>
    </w:lvl>
    <w:lvl w:ilvl="5" w:tplc="5ABAFD8E">
      <w:numFmt w:val="bullet"/>
      <w:lvlText w:val="•"/>
      <w:lvlJc w:val="left"/>
      <w:pPr>
        <w:ind w:left="5386" w:hanging="360"/>
      </w:pPr>
      <w:rPr>
        <w:rFonts w:hint="default"/>
        <w:lang w:val="id" w:eastAsia="en-US" w:bidi="ar-SA"/>
      </w:rPr>
    </w:lvl>
    <w:lvl w:ilvl="6" w:tplc="E7C897E2">
      <w:numFmt w:val="bullet"/>
      <w:lvlText w:val="•"/>
      <w:lvlJc w:val="left"/>
      <w:pPr>
        <w:ind w:left="6179" w:hanging="360"/>
      </w:pPr>
      <w:rPr>
        <w:rFonts w:hint="default"/>
        <w:lang w:val="id" w:eastAsia="en-US" w:bidi="ar-SA"/>
      </w:rPr>
    </w:lvl>
    <w:lvl w:ilvl="7" w:tplc="23502198">
      <w:numFmt w:val="bullet"/>
      <w:lvlText w:val="•"/>
      <w:lvlJc w:val="left"/>
      <w:pPr>
        <w:ind w:left="6973" w:hanging="360"/>
      </w:pPr>
      <w:rPr>
        <w:rFonts w:hint="default"/>
        <w:lang w:val="id" w:eastAsia="en-US" w:bidi="ar-SA"/>
      </w:rPr>
    </w:lvl>
    <w:lvl w:ilvl="8" w:tplc="0BC0070C">
      <w:numFmt w:val="bullet"/>
      <w:lvlText w:val="•"/>
      <w:lvlJc w:val="left"/>
      <w:pPr>
        <w:ind w:left="7766" w:hanging="360"/>
      </w:pPr>
      <w:rPr>
        <w:rFonts w:hint="default"/>
        <w:lang w:val="id" w:eastAsia="en-US" w:bidi="ar-SA"/>
      </w:rPr>
    </w:lvl>
  </w:abstractNum>
  <w:abstractNum w:abstractNumId="2" w15:restartNumberingAfterBreak="0">
    <w:nsid w:val="17FE10B8"/>
    <w:multiLevelType w:val="hybridMultilevel"/>
    <w:tmpl w:val="32844F0A"/>
    <w:lvl w:ilvl="0" w:tplc="A350D012">
      <w:start w:val="1"/>
      <w:numFmt w:val="upperRoman"/>
      <w:lvlText w:val="%1."/>
      <w:lvlJc w:val="left"/>
      <w:pPr>
        <w:ind w:left="3766" w:hanging="284"/>
        <w:jc w:val="right"/>
      </w:pPr>
      <w:rPr>
        <w:rFonts w:ascii="Times New Roman" w:eastAsia="Times New Roman" w:hAnsi="Times New Roman" w:cs="Times New Roman" w:hint="default"/>
        <w:b/>
        <w:bCs/>
        <w:w w:val="99"/>
        <w:sz w:val="24"/>
        <w:szCs w:val="24"/>
        <w:lang w:eastAsia="en-US" w:bidi="ar-SA"/>
      </w:rPr>
    </w:lvl>
    <w:lvl w:ilvl="1" w:tplc="D35AB508">
      <w:numFmt w:val="bullet"/>
      <w:lvlText w:val="•"/>
      <w:lvlJc w:val="left"/>
      <w:pPr>
        <w:ind w:left="4258" w:hanging="284"/>
      </w:pPr>
      <w:rPr>
        <w:rFonts w:hint="default"/>
        <w:lang w:eastAsia="en-US" w:bidi="ar-SA"/>
      </w:rPr>
    </w:lvl>
    <w:lvl w:ilvl="2" w:tplc="8286BA5A">
      <w:numFmt w:val="bullet"/>
      <w:lvlText w:val="•"/>
      <w:lvlJc w:val="left"/>
      <w:pPr>
        <w:ind w:left="4757" w:hanging="284"/>
      </w:pPr>
      <w:rPr>
        <w:rFonts w:hint="default"/>
        <w:lang w:eastAsia="en-US" w:bidi="ar-SA"/>
      </w:rPr>
    </w:lvl>
    <w:lvl w:ilvl="3" w:tplc="7EC600EC">
      <w:numFmt w:val="bullet"/>
      <w:lvlText w:val="•"/>
      <w:lvlJc w:val="left"/>
      <w:pPr>
        <w:ind w:left="5256" w:hanging="284"/>
      </w:pPr>
      <w:rPr>
        <w:rFonts w:hint="default"/>
        <w:lang w:eastAsia="en-US" w:bidi="ar-SA"/>
      </w:rPr>
    </w:lvl>
    <w:lvl w:ilvl="4" w:tplc="C3EEFD14">
      <w:numFmt w:val="bullet"/>
      <w:lvlText w:val="•"/>
      <w:lvlJc w:val="left"/>
      <w:pPr>
        <w:ind w:left="5755" w:hanging="284"/>
      </w:pPr>
      <w:rPr>
        <w:rFonts w:hint="default"/>
        <w:lang w:eastAsia="en-US" w:bidi="ar-SA"/>
      </w:rPr>
    </w:lvl>
    <w:lvl w:ilvl="5" w:tplc="7A2EC7C8">
      <w:numFmt w:val="bullet"/>
      <w:lvlText w:val="•"/>
      <w:lvlJc w:val="left"/>
      <w:pPr>
        <w:ind w:left="6254" w:hanging="284"/>
      </w:pPr>
      <w:rPr>
        <w:rFonts w:hint="default"/>
        <w:lang w:eastAsia="en-US" w:bidi="ar-SA"/>
      </w:rPr>
    </w:lvl>
    <w:lvl w:ilvl="6" w:tplc="F9D88F34">
      <w:numFmt w:val="bullet"/>
      <w:lvlText w:val="•"/>
      <w:lvlJc w:val="left"/>
      <w:pPr>
        <w:ind w:left="6753" w:hanging="284"/>
      </w:pPr>
      <w:rPr>
        <w:rFonts w:hint="default"/>
        <w:lang w:eastAsia="en-US" w:bidi="ar-SA"/>
      </w:rPr>
    </w:lvl>
    <w:lvl w:ilvl="7" w:tplc="43A800CC">
      <w:numFmt w:val="bullet"/>
      <w:lvlText w:val="•"/>
      <w:lvlJc w:val="left"/>
      <w:pPr>
        <w:ind w:left="7252" w:hanging="284"/>
      </w:pPr>
      <w:rPr>
        <w:rFonts w:hint="default"/>
        <w:lang w:eastAsia="en-US" w:bidi="ar-SA"/>
      </w:rPr>
    </w:lvl>
    <w:lvl w:ilvl="8" w:tplc="058080E4">
      <w:numFmt w:val="bullet"/>
      <w:lvlText w:val="•"/>
      <w:lvlJc w:val="left"/>
      <w:pPr>
        <w:ind w:left="7751" w:hanging="284"/>
      </w:pPr>
      <w:rPr>
        <w:rFonts w:hint="default"/>
        <w:lang w:eastAsia="en-US" w:bidi="ar-SA"/>
      </w:rPr>
    </w:lvl>
  </w:abstractNum>
  <w:abstractNum w:abstractNumId="3" w15:restartNumberingAfterBreak="0">
    <w:nsid w:val="26166455"/>
    <w:multiLevelType w:val="hybridMultilevel"/>
    <w:tmpl w:val="C48A6FF8"/>
    <w:lvl w:ilvl="0" w:tplc="1854D40A">
      <w:start w:val="1"/>
      <w:numFmt w:val="lowerLetter"/>
      <w:lvlText w:val="%1."/>
      <w:lvlJc w:val="left"/>
      <w:pPr>
        <w:ind w:left="871" w:hanging="284"/>
      </w:pPr>
      <w:rPr>
        <w:rFonts w:hint="default"/>
        <w:spacing w:val="-1"/>
        <w:w w:val="100"/>
        <w:lang w:eastAsia="en-US" w:bidi="ar-SA"/>
      </w:rPr>
    </w:lvl>
    <w:lvl w:ilvl="1" w:tplc="31EEEC20">
      <w:start w:val="1"/>
      <w:numFmt w:val="upperLetter"/>
      <w:lvlText w:val="%2."/>
      <w:lvlJc w:val="left"/>
      <w:pPr>
        <w:ind w:left="871" w:hanging="284"/>
      </w:pPr>
      <w:rPr>
        <w:rFonts w:ascii="Times New Roman" w:eastAsia="Times New Roman" w:hAnsi="Times New Roman" w:cs="Times New Roman" w:hint="default"/>
        <w:b/>
        <w:bCs/>
        <w:spacing w:val="-1"/>
        <w:w w:val="99"/>
        <w:sz w:val="24"/>
        <w:szCs w:val="24"/>
        <w:lang w:eastAsia="en-US" w:bidi="ar-SA"/>
      </w:rPr>
    </w:lvl>
    <w:lvl w:ilvl="2" w:tplc="1EF6354E">
      <w:numFmt w:val="bullet"/>
      <w:lvlText w:val="•"/>
      <w:lvlJc w:val="left"/>
      <w:pPr>
        <w:ind w:left="2453" w:hanging="284"/>
      </w:pPr>
      <w:rPr>
        <w:rFonts w:hint="default"/>
        <w:lang w:eastAsia="en-US" w:bidi="ar-SA"/>
      </w:rPr>
    </w:lvl>
    <w:lvl w:ilvl="3" w:tplc="633A0DB6">
      <w:numFmt w:val="bullet"/>
      <w:lvlText w:val="•"/>
      <w:lvlJc w:val="left"/>
      <w:pPr>
        <w:ind w:left="3240" w:hanging="284"/>
      </w:pPr>
      <w:rPr>
        <w:rFonts w:hint="default"/>
        <w:lang w:eastAsia="en-US" w:bidi="ar-SA"/>
      </w:rPr>
    </w:lvl>
    <w:lvl w:ilvl="4" w:tplc="7870DD4C">
      <w:numFmt w:val="bullet"/>
      <w:lvlText w:val="•"/>
      <w:lvlJc w:val="left"/>
      <w:pPr>
        <w:ind w:left="4027" w:hanging="284"/>
      </w:pPr>
      <w:rPr>
        <w:rFonts w:hint="default"/>
        <w:lang w:eastAsia="en-US" w:bidi="ar-SA"/>
      </w:rPr>
    </w:lvl>
    <w:lvl w:ilvl="5" w:tplc="64349598">
      <w:numFmt w:val="bullet"/>
      <w:lvlText w:val="•"/>
      <w:lvlJc w:val="left"/>
      <w:pPr>
        <w:ind w:left="4814" w:hanging="284"/>
      </w:pPr>
      <w:rPr>
        <w:rFonts w:hint="default"/>
        <w:lang w:eastAsia="en-US" w:bidi="ar-SA"/>
      </w:rPr>
    </w:lvl>
    <w:lvl w:ilvl="6" w:tplc="511E7F32">
      <w:numFmt w:val="bullet"/>
      <w:lvlText w:val="•"/>
      <w:lvlJc w:val="left"/>
      <w:pPr>
        <w:ind w:left="5601" w:hanging="284"/>
      </w:pPr>
      <w:rPr>
        <w:rFonts w:hint="default"/>
        <w:lang w:eastAsia="en-US" w:bidi="ar-SA"/>
      </w:rPr>
    </w:lvl>
    <w:lvl w:ilvl="7" w:tplc="0E7C1894">
      <w:numFmt w:val="bullet"/>
      <w:lvlText w:val="•"/>
      <w:lvlJc w:val="left"/>
      <w:pPr>
        <w:ind w:left="6388" w:hanging="284"/>
      </w:pPr>
      <w:rPr>
        <w:rFonts w:hint="default"/>
        <w:lang w:eastAsia="en-US" w:bidi="ar-SA"/>
      </w:rPr>
    </w:lvl>
    <w:lvl w:ilvl="8" w:tplc="3B046304">
      <w:numFmt w:val="bullet"/>
      <w:lvlText w:val="•"/>
      <w:lvlJc w:val="left"/>
      <w:pPr>
        <w:ind w:left="7175" w:hanging="284"/>
      </w:pPr>
      <w:rPr>
        <w:rFonts w:hint="default"/>
        <w:lang w:eastAsia="en-US" w:bidi="ar-SA"/>
      </w:rPr>
    </w:lvl>
  </w:abstractNum>
  <w:abstractNum w:abstractNumId="4" w15:restartNumberingAfterBreak="0">
    <w:nsid w:val="35EE332E"/>
    <w:multiLevelType w:val="multilevel"/>
    <w:tmpl w:val="CFBE5BA6"/>
    <w:lvl w:ilvl="0">
      <w:start w:val="1"/>
      <w:numFmt w:val="decimal"/>
      <w:lvlText w:val="%1."/>
      <w:lvlJc w:val="left"/>
      <w:pPr>
        <w:ind w:left="180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5" w15:restartNumberingAfterBreak="0">
    <w:nsid w:val="4BFC36F1"/>
    <w:multiLevelType w:val="hybridMultilevel"/>
    <w:tmpl w:val="F1583BBE"/>
    <w:lvl w:ilvl="0" w:tplc="72443B2E">
      <w:start w:val="1"/>
      <w:numFmt w:val="decimal"/>
      <w:lvlText w:val="%1."/>
      <w:lvlJc w:val="left"/>
      <w:pPr>
        <w:ind w:left="1134"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040AB2">
      <w:start w:val="1"/>
      <w:numFmt w:val="lowerRoman"/>
      <w:lvlText w:val="%2."/>
      <w:lvlJc w:val="left"/>
      <w:pPr>
        <w:ind w:left="1984" w:hanging="414"/>
        <w:jc w:val="right"/>
      </w:pPr>
      <w:rPr>
        <w:rFonts w:ascii="Times New Roman" w:eastAsia="Times New Roman" w:hAnsi="Times New Roman" w:cs="Times New Roman" w:hint="default"/>
        <w:b w:val="0"/>
        <w:bCs w:val="0"/>
        <w:i w:val="0"/>
        <w:iCs w:val="0"/>
        <w:spacing w:val="-10"/>
        <w:w w:val="100"/>
        <w:sz w:val="24"/>
        <w:szCs w:val="24"/>
        <w:lang w:val="id" w:eastAsia="en-US" w:bidi="ar-SA"/>
      </w:rPr>
    </w:lvl>
    <w:lvl w:ilvl="2" w:tplc="BD68D6BE">
      <w:numFmt w:val="bullet"/>
      <w:lvlText w:val="•"/>
      <w:lvlJc w:val="left"/>
      <w:pPr>
        <w:ind w:left="2799" w:hanging="414"/>
      </w:pPr>
      <w:rPr>
        <w:rFonts w:hint="default"/>
        <w:lang w:val="id" w:eastAsia="en-US" w:bidi="ar-SA"/>
      </w:rPr>
    </w:lvl>
    <w:lvl w:ilvl="3" w:tplc="DC008F84">
      <w:numFmt w:val="bullet"/>
      <w:lvlText w:val="•"/>
      <w:lvlJc w:val="left"/>
      <w:pPr>
        <w:ind w:left="3618" w:hanging="414"/>
      </w:pPr>
      <w:rPr>
        <w:rFonts w:hint="default"/>
        <w:lang w:val="id" w:eastAsia="en-US" w:bidi="ar-SA"/>
      </w:rPr>
    </w:lvl>
    <w:lvl w:ilvl="4" w:tplc="439E82B8">
      <w:numFmt w:val="bullet"/>
      <w:lvlText w:val="•"/>
      <w:lvlJc w:val="left"/>
      <w:pPr>
        <w:ind w:left="4437" w:hanging="414"/>
      </w:pPr>
      <w:rPr>
        <w:rFonts w:hint="default"/>
        <w:lang w:val="id" w:eastAsia="en-US" w:bidi="ar-SA"/>
      </w:rPr>
    </w:lvl>
    <w:lvl w:ilvl="5" w:tplc="498026F8">
      <w:numFmt w:val="bullet"/>
      <w:lvlText w:val="•"/>
      <w:lvlJc w:val="left"/>
      <w:pPr>
        <w:ind w:left="5256" w:hanging="414"/>
      </w:pPr>
      <w:rPr>
        <w:rFonts w:hint="default"/>
        <w:lang w:val="id" w:eastAsia="en-US" w:bidi="ar-SA"/>
      </w:rPr>
    </w:lvl>
    <w:lvl w:ilvl="6" w:tplc="6928B716">
      <w:numFmt w:val="bullet"/>
      <w:lvlText w:val="•"/>
      <w:lvlJc w:val="left"/>
      <w:pPr>
        <w:ind w:left="6076" w:hanging="414"/>
      </w:pPr>
      <w:rPr>
        <w:rFonts w:hint="default"/>
        <w:lang w:val="id" w:eastAsia="en-US" w:bidi="ar-SA"/>
      </w:rPr>
    </w:lvl>
    <w:lvl w:ilvl="7" w:tplc="5726B164">
      <w:numFmt w:val="bullet"/>
      <w:lvlText w:val="•"/>
      <w:lvlJc w:val="left"/>
      <w:pPr>
        <w:ind w:left="6895" w:hanging="414"/>
      </w:pPr>
      <w:rPr>
        <w:rFonts w:hint="default"/>
        <w:lang w:val="id" w:eastAsia="en-US" w:bidi="ar-SA"/>
      </w:rPr>
    </w:lvl>
    <w:lvl w:ilvl="8" w:tplc="F3F6C942">
      <w:numFmt w:val="bullet"/>
      <w:lvlText w:val="•"/>
      <w:lvlJc w:val="left"/>
      <w:pPr>
        <w:ind w:left="7714" w:hanging="414"/>
      </w:pPr>
      <w:rPr>
        <w:rFonts w:hint="default"/>
        <w:lang w:val="id" w:eastAsia="en-US" w:bidi="ar-SA"/>
      </w:rPr>
    </w:lvl>
  </w:abstractNum>
  <w:abstractNum w:abstractNumId="6" w15:restartNumberingAfterBreak="0">
    <w:nsid w:val="56430695"/>
    <w:multiLevelType w:val="hybridMultilevel"/>
    <w:tmpl w:val="B262D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0C7C"/>
    <w:multiLevelType w:val="hybridMultilevel"/>
    <w:tmpl w:val="1DB8A3F2"/>
    <w:lvl w:ilvl="0" w:tplc="21425D5A">
      <w:start w:val="1"/>
      <w:numFmt w:val="decimal"/>
      <w:lvlText w:val="%1."/>
      <w:lvlJc w:val="left"/>
      <w:pPr>
        <w:ind w:left="1778" w:hanging="361"/>
      </w:pPr>
      <w:rPr>
        <w:rFonts w:hint="default"/>
        <w:i w:val="0"/>
        <w:spacing w:val="0"/>
        <w:w w:val="100"/>
        <w:lang w:val="id" w:eastAsia="en-US" w:bidi="ar-SA"/>
      </w:rPr>
    </w:lvl>
    <w:lvl w:ilvl="1" w:tplc="B318412E">
      <w:numFmt w:val="bullet"/>
      <w:lvlText w:val="•"/>
      <w:lvlJc w:val="left"/>
      <w:pPr>
        <w:ind w:left="2537" w:hanging="361"/>
      </w:pPr>
      <w:rPr>
        <w:rFonts w:hint="default"/>
        <w:lang w:val="id" w:eastAsia="en-US" w:bidi="ar-SA"/>
      </w:rPr>
    </w:lvl>
    <w:lvl w:ilvl="2" w:tplc="0456AB2A">
      <w:numFmt w:val="bullet"/>
      <w:lvlText w:val="•"/>
      <w:lvlJc w:val="left"/>
      <w:pPr>
        <w:ind w:left="3294" w:hanging="361"/>
      </w:pPr>
      <w:rPr>
        <w:rFonts w:hint="default"/>
        <w:lang w:val="id" w:eastAsia="en-US" w:bidi="ar-SA"/>
      </w:rPr>
    </w:lvl>
    <w:lvl w:ilvl="3" w:tplc="F2461236">
      <w:numFmt w:val="bullet"/>
      <w:lvlText w:val="•"/>
      <w:lvlJc w:val="left"/>
      <w:pPr>
        <w:ind w:left="4051" w:hanging="361"/>
      </w:pPr>
      <w:rPr>
        <w:rFonts w:hint="default"/>
        <w:lang w:val="id" w:eastAsia="en-US" w:bidi="ar-SA"/>
      </w:rPr>
    </w:lvl>
    <w:lvl w:ilvl="4" w:tplc="25BE3C58">
      <w:numFmt w:val="bullet"/>
      <w:lvlText w:val="•"/>
      <w:lvlJc w:val="left"/>
      <w:pPr>
        <w:ind w:left="4809" w:hanging="361"/>
      </w:pPr>
      <w:rPr>
        <w:rFonts w:hint="default"/>
        <w:lang w:val="id" w:eastAsia="en-US" w:bidi="ar-SA"/>
      </w:rPr>
    </w:lvl>
    <w:lvl w:ilvl="5" w:tplc="8F1C8948">
      <w:numFmt w:val="bullet"/>
      <w:lvlText w:val="•"/>
      <w:lvlJc w:val="left"/>
      <w:pPr>
        <w:ind w:left="5566" w:hanging="361"/>
      </w:pPr>
      <w:rPr>
        <w:rFonts w:hint="default"/>
        <w:lang w:val="id" w:eastAsia="en-US" w:bidi="ar-SA"/>
      </w:rPr>
    </w:lvl>
    <w:lvl w:ilvl="6" w:tplc="214A5F8C">
      <w:numFmt w:val="bullet"/>
      <w:lvlText w:val="•"/>
      <w:lvlJc w:val="left"/>
      <w:pPr>
        <w:ind w:left="6323" w:hanging="361"/>
      </w:pPr>
      <w:rPr>
        <w:rFonts w:hint="default"/>
        <w:lang w:val="id" w:eastAsia="en-US" w:bidi="ar-SA"/>
      </w:rPr>
    </w:lvl>
    <w:lvl w:ilvl="7" w:tplc="0C686180">
      <w:numFmt w:val="bullet"/>
      <w:lvlText w:val="•"/>
      <w:lvlJc w:val="left"/>
      <w:pPr>
        <w:ind w:left="7081" w:hanging="361"/>
      </w:pPr>
      <w:rPr>
        <w:rFonts w:hint="default"/>
        <w:lang w:val="id" w:eastAsia="en-US" w:bidi="ar-SA"/>
      </w:rPr>
    </w:lvl>
    <w:lvl w:ilvl="8" w:tplc="0726AB84">
      <w:numFmt w:val="bullet"/>
      <w:lvlText w:val="•"/>
      <w:lvlJc w:val="left"/>
      <w:pPr>
        <w:ind w:left="7838" w:hanging="361"/>
      </w:pPr>
      <w:rPr>
        <w:rFonts w:hint="default"/>
        <w:lang w:val="id" w:eastAsia="en-US" w:bidi="ar-SA"/>
      </w:rPr>
    </w:lvl>
  </w:abstractNum>
  <w:abstractNum w:abstractNumId="8" w15:restartNumberingAfterBreak="0">
    <w:nsid w:val="58707F95"/>
    <w:multiLevelType w:val="hybridMultilevel"/>
    <w:tmpl w:val="E72AE8D2"/>
    <w:lvl w:ilvl="0" w:tplc="FA120E68">
      <w:start w:val="1"/>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9" w15:restartNumberingAfterBreak="0">
    <w:nsid w:val="5BC612D0"/>
    <w:multiLevelType w:val="hybridMultilevel"/>
    <w:tmpl w:val="1DB8A3F2"/>
    <w:lvl w:ilvl="0" w:tplc="21425D5A">
      <w:start w:val="1"/>
      <w:numFmt w:val="decimal"/>
      <w:lvlText w:val="%1."/>
      <w:lvlJc w:val="left"/>
      <w:pPr>
        <w:ind w:left="1778" w:hanging="361"/>
      </w:pPr>
      <w:rPr>
        <w:rFonts w:hint="default"/>
        <w:i w:val="0"/>
        <w:spacing w:val="0"/>
        <w:w w:val="100"/>
        <w:lang w:val="id" w:eastAsia="en-US" w:bidi="ar-SA"/>
      </w:rPr>
    </w:lvl>
    <w:lvl w:ilvl="1" w:tplc="B318412E">
      <w:numFmt w:val="bullet"/>
      <w:lvlText w:val="•"/>
      <w:lvlJc w:val="left"/>
      <w:pPr>
        <w:ind w:left="2537" w:hanging="361"/>
      </w:pPr>
      <w:rPr>
        <w:rFonts w:hint="default"/>
        <w:lang w:val="id" w:eastAsia="en-US" w:bidi="ar-SA"/>
      </w:rPr>
    </w:lvl>
    <w:lvl w:ilvl="2" w:tplc="0456AB2A">
      <w:numFmt w:val="bullet"/>
      <w:lvlText w:val="•"/>
      <w:lvlJc w:val="left"/>
      <w:pPr>
        <w:ind w:left="3294" w:hanging="361"/>
      </w:pPr>
      <w:rPr>
        <w:rFonts w:hint="default"/>
        <w:lang w:val="id" w:eastAsia="en-US" w:bidi="ar-SA"/>
      </w:rPr>
    </w:lvl>
    <w:lvl w:ilvl="3" w:tplc="F2461236">
      <w:numFmt w:val="bullet"/>
      <w:lvlText w:val="•"/>
      <w:lvlJc w:val="left"/>
      <w:pPr>
        <w:ind w:left="4051" w:hanging="361"/>
      </w:pPr>
      <w:rPr>
        <w:rFonts w:hint="default"/>
        <w:lang w:val="id" w:eastAsia="en-US" w:bidi="ar-SA"/>
      </w:rPr>
    </w:lvl>
    <w:lvl w:ilvl="4" w:tplc="25BE3C58">
      <w:numFmt w:val="bullet"/>
      <w:lvlText w:val="•"/>
      <w:lvlJc w:val="left"/>
      <w:pPr>
        <w:ind w:left="4809" w:hanging="361"/>
      </w:pPr>
      <w:rPr>
        <w:rFonts w:hint="default"/>
        <w:lang w:val="id" w:eastAsia="en-US" w:bidi="ar-SA"/>
      </w:rPr>
    </w:lvl>
    <w:lvl w:ilvl="5" w:tplc="8F1C8948">
      <w:numFmt w:val="bullet"/>
      <w:lvlText w:val="•"/>
      <w:lvlJc w:val="left"/>
      <w:pPr>
        <w:ind w:left="5566" w:hanging="361"/>
      </w:pPr>
      <w:rPr>
        <w:rFonts w:hint="default"/>
        <w:lang w:val="id" w:eastAsia="en-US" w:bidi="ar-SA"/>
      </w:rPr>
    </w:lvl>
    <w:lvl w:ilvl="6" w:tplc="214A5F8C">
      <w:numFmt w:val="bullet"/>
      <w:lvlText w:val="•"/>
      <w:lvlJc w:val="left"/>
      <w:pPr>
        <w:ind w:left="6323" w:hanging="361"/>
      </w:pPr>
      <w:rPr>
        <w:rFonts w:hint="default"/>
        <w:lang w:val="id" w:eastAsia="en-US" w:bidi="ar-SA"/>
      </w:rPr>
    </w:lvl>
    <w:lvl w:ilvl="7" w:tplc="0C686180">
      <w:numFmt w:val="bullet"/>
      <w:lvlText w:val="•"/>
      <w:lvlJc w:val="left"/>
      <w:pPr>
        <w:ind w:left="7081" w:hanging="361"/>
      </w:pPr>
      <w:rPr>
        <w:rFonts w:hint="default"/>
        <w:lang w:val="id" w:eastAsia="en-US" w:bidi="ar-SA"/>
      </w:rPr>
    </w:lvl>
    <w:lvl w:ilvl="8" w:tplc="0726AB84">
      <w:numFmt w:val="bullet"/>
      <w:lvlText w:val="•"/>
      <w:lvlJc w:val="left"/>
      <w:pPr>
        <w:ind w:left="7838" w:hanging="361"/>
      </w:pPr>
      <w:rPr>
        <w:rFonts w:hint="default"/>
        <w:lang w:val="id" w:eastAsia="en-US" w:bidi="ar-SA"/>
      </w:rPr>
    </w:lvl>
  </w:abstractNum>
  <w:abstractNum w:abstractNumId="10" w15:restartNumberingAfterBreak="0">
    <w:nsid w:val="5F643AF8"/>
    <w:multiLevelType w:val="hybridMultilevel"/>
    <w:tmpl w:val="E312EB60"/>
    <w:lvl w:ilvl="0" w:tplc="4FD29030">
      <w:start w:val="1"/>
      <w:numFmt w:val="decimal"/>
      <w:lvlText w:val="%1)"/>
      <w:lvlJc w:val="left"/>
      <w:pPr>
        <w:ind w:left="1840" w:hanging="423"/>
      </w:pPr>
      <w:rPr>
        <w:rFonts w:ascii="Times New Roman" w:eastAsia="Times New Roman" w:hAnsi="Times New Roman" w:cs="Times New Roman" w:hint="default"/>
        <w:b w:val="0"/>
        <w:bCs w:val="0"/>
        <w:i w:val="0"/>
        <w:iCs w:val="0"/>
        <w:spacing w:val="0"/>
        <w:w w:val="100"/>
        <w:sz w:val="24"/>
        <w:szCs w:val="24"/>
        <w:lang w:val="id" w:eastAsia="en-US" w:bidi="ar-SA"/>
      </w:rPr>
    </w:lvl>
    <w:lvl w:ilvl="1" w:tplc="283CFE4E">
      <w:numFmt w:val="bullet"/>
      <w:lvlText w:val="•"/>
      <w:lvlJc w:val="left"/>
      <w:pPr>
        <w:ind w:left="2591" w:hanging="423"/>
      </w:pPr>
      <w:rPr>
        <w:rFonts w:hint="default"/>
        <w:lang w:val="id" w:eastAsia="en-US" w:bidi="ar-SA"/>
      </w:rPr>
    </w:lvl>
    <w:lvl w:ilvl="2" w:tplc="B3926054">
      <w:numFmt w:val="bullet"/>
      <w:lvlText w:val="•"/>
      <w:lvlJc w:val="left"/>
      <w:pPr>
        <w:ind w:left="3342" w:hanging="423"/>
      </w:pPr>
      <w:rPr>
        <w:rFonts w:hint="default"/>
        <w:lang w:val="id" w:eastAsia="en-US" w:bidi="ar-SA"/>
      </w:rPr>
    </w:lvl>
    <w:lvl w:ilvl="3" w:tplc="CFBE3D70">
      <w:numFmt w:val="bullet"/>
      <w:lvlText w:val="•"/>
      <w:lvlJc w:val="left"/>
      <w:pPr>
        <w:ind w:left="4093" w:hanging="423"/>
      </w:pPr>
      <w:rPr>
        <w:rFonts w:hint="default"/>
        <w:lang w:val="id" w:eastAsia="en-US" w:bidi="ar-SA"/>
      </w:rPr>
    </w:lvl>
    <w:lvl w:ilvl="4" w:tplc="7CD8EE86">
      <w:numFmt w:val="bullet"/>
      <w:lvlText w:val="•"/>
      <w:lvlJc w:val="left"/>
      <w:pPr>
        <w:ind w:left="4845" w:hanging="423"/>
      </w:pPr>
      <w:rPr>
        <w:rFonts w:hint="default"/>
        <w:lang w:val="id" w:eastAsia="en-US" w:bidi="ar-SA"/>
      </w:rPr>
    </w:lvl>
    <w:lvl w:ilvl="5" w:tplc="264A5C0C">
      <w:numFmt w:val="bullet"/>
      <w:lvlText w:val="•"/>
      <w:lvlJc w:val="left"/>
      <w:pPr>
        <w:ind w:left="5596" w:hanging="423"/>
      </w:pPr>
      <w:rPr>
        <w:rFonts w:hint="default"/>
        <w:lang w:val="id" w:eastAsia="en-US" w:bidi="ar-SA"/>
      </w:rPr>
    </w:lvl>
    <w:lvl w:ilvl="6" w:tplc="8E803836">
      <w:numFmt w:val="bullet"/>
      <w:lvlText w:val="•"/>
      <w:lvlJc w:val="left"/>
      <w:pPr>
        <w:ind w:left="6347" w:hanging="423"/>
      </w:pPr>
      <w:rPr>
        <w:rFonts w:hint="default"/>
        <w:lang w:val="id" w:eastAsia="en-US" w:bidi="ar-SA"/>
      </w:rPr>
    </w:lvl>
    <w:lvl w:ilvl="7" w:tplc="CF882858">
      <w:numFmt w:val="bullet"/>
      <w:lvlText w:val="•"/>
      <w:lvlJc w:val="left"/>
      <w:pPr>
        <w:ind w:left="7099" w:hanging="423"/>
      </w:pPr>
      <w:rPr>
        <w:rFonts w:hint="default"/>
        <w:lang w:val="id" w:eastAsia="en-US" w:bidi="ar-SA"/>
      </w:rPr>
    </w:lvl>
    <w:lvl w:ilvl="8" w:tplc="08ECA840">
      <w:numFmt w:val="bullet"/>
      <w:lvlText w:val="•"/>
      <w:lvlJc w:val="left"/>
      <w:pPr>
        <w:ind w:left="7850" w:hanging="423"/>
      </w:pPr>
      <w:rPr>
        <w:rFonts w:hint="default"/>
        <w:lang w:val="id" w:eastAsia="en-US" w:bidi="ar-SA"/>
      </w:rPr>
    </w:lvl>
  </w:abstractNum>
  <w:abstractNum w:abstractNumId="11" w15:restartNumberingAfterBreak="0">
    <w:nsid w:val="6F347084"/>
    <w:multiLevelType w:val="hybridMultilevel"/>
    <w:tmpl w:val="79BC86E2"/>
    <w:lvl w:ilvl="0" w:tplc="DEA28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C4BBA"/>
    <w:multiLevelType w:val="hybridMultilevel"/>
    <w:tmpl w:val="72F837F6"/>
    <w:lvl w:ilvl="0" w:tplc="5A34E12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88D1041"/>
    <w:multiLevelType w:val="hybridMultilevel"/>
    <w:tmpl w:val="DB32C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B17D65"/>
    <w:multiLevelType w:val="hybridMultilevel"/>
    <w:tmpl w:val="28FA4892"/>
    <w:lvl w:ilvl="0" w:tplc="C3C4DAF2">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5" w15:restartNumberingAfterBreak="0">
    <w:nsid w:val="7D865D4C"/>
    <w:multiLevelType w:val="hybridMultilevel"/>
    <w:tmpl w:val="CA70A4DE"/>
    <w:lvl w:ilvl="0" w:tplc="598824B2">
      <w:start w:val="1"/>
      <w:numFmt w:val="lowerRoman"/>
      <w:lvlText w:val="%1."/>
      <w:lvlJc w:val="left"/>
      <w:pPr>
        <w:ind w:left="1840" w:hanging="308"/>
        <w:jc w:val="right"/>
      </w:pPr>
      <w:rPr>
        <w:rFonts w:ascii="Times New Roman" w:eastAsia="Times New Roman" w:hAnsi="Times New Roman" w:cs="Times New Roman" w:hint="default"/>
        <w:b w:val="0"/>
        <w:bCs w:val="0"/>
        <w:i w:val="0"/>
        <w:iCs w:val="0"/>
        <w:spacing w:val="-10"/>
        <w:w w:val="100"/>
        <w:sz w:val="24"/>
        <w:szCs w:val="24"/>
        <w:lang w:val="id" w:eastAsia="en-US" w:bidi="ar-SA"/>
      </w:rPr>
    </w:lvl>
    <w:lvl w:ilvl="1" w:tplc="13480CB2">
      <w:numFmt w:val="bullet"/>
      <w:lvlText w:val="•"/>
      <w:lvlJc w:val="left"/>
      <w:pPr>
        <w:ind w:left="2591" w:hanging="308"/>
      </w:pPr>
      <w:rPr>
        <w:rFonts w:hint="default"/>
        <w:lang w:val="id" w:eastAsia="en-US" w:bidi="ar-SA"/>
      </w:rPr>
    </w:lvl>
    <w:lvl w:ilvl="2" w:tplc="82DEED3A">
      <w:numFmt w:val="bullet"/>
      <w:lvlText w:val="•"/>
      <w:lvlJc w:val="left"/>
      <w:pPr>
        <w:ind w:left="3342" w:hanging="308"/>
      </w:pPr>
      <w:rPr>
        <w:rFonts w:hint="default"/>
        <w:lang w:val="id" w:eastAsia="en-US" w:bidi="ar-SA"/>
      </w:rPr>
    </w:lvl>
    <w:lvl w:ilvl="3" w:tplc="7A3CD448">
      <w:numFmt w:val="bullet"/>
      <w:lvlText w:val="•"/>
      <w:lvlJc w:val="left"/>
      <w:pPr>
        <w:ind w:left="4093" w:hanging="308"/>
      </w:pPr>
      <w:rPr>
        <w:rFonts w:hint="default"/>
        <w:lang w:val="id" w:eastAsia="en-US" w:bidi="ar-SA"/>
      </w:rPr>
    </w:lvl>
    <w:lvl w:ilvl="4" w:tplc="6F9419A4">
      <w:numFmt w:val="bullet"/>
      <w:lvlText w:val="•"/>
      <w:lvlJc w:val="left"/>
      <w:pPr>
        <w:ind w:left="4845" w:hanging="308"/>
      </w:pPr>
      <w:rPr>
        <w:rFonts w:hint="default"/>
        <w:lang w:val="id" w:eastAsia="en-US" w:bidi="ar-SA"/>
      </w:rPr>
    </w:lvl>
    <w:lvl w:ilvl="5" w:tplc="2CCAB874">
      <w:numFmt w:val="bullet"/>
      <w:lvlText w:val="•"/>
      <w:lvlJc w:val="left"/>
      <w:pPr>
        <w:ind w:left="5596" w:hanging="308"/>
      </w:pPr>
      <w:rPr>
        <w:rFonts w:hint="default"/>
        <w:lang w:val="id" w:eastAsia="en-US" w:bidi="ar-SA"/>
      </w:rPr>
    </w:lvl>
    <w:lvl w:ilvl="6" w:tplc="BEE2645C">
      <w:numFmt w:val="bullet"/>
      <w:lvlText w:val="•"/>
      <w:lvlJc w:val="left"/>
      <w:pPr>
        <w:ind w:left="6347" w:hanging="308"/>
      </w:pPr>
      <w:rPr>
        <w:rFonts w:hint="default"/>
        <w:lang w:val="id" w:eastAsia="en-US" w:bidi="ar-SA"/>
      </w:rPr>
    </w:lvl>
    <w:lvl w:ilvl="7" w:tplc="AFA28E02">
      <w:numFmt w:val="bullet"/>
      <w:lvlText w:val="•"/>
      <w:lvlJc w:val="left"/>
      <w:pPr>
        <w:ind w:left="7099" w:hanging="308"/>
      </w:pPr>
      <w:rPr>
        <w:rFonts w:hint="default"/>
        <w:lang w:val="id" w:eastAsia="en-US" w:bidi="ar-SA"/>
      </w:rPr>
    </w:lvl>
    <w:lvl w:ilvl="8" w:tplc="726282A0">
      <w:numFmt w:val="bullet"/>
      <w:lvlText w:val="•"/>
      <w:lvlJc w:val="left"/>
      <w:pPr>
        <w:ind w:left="7850" w:hanging="308"/>
      </w:pPr>
      <w:rPr>
        <w:rFonts w:hint="default"/>
        <w:lang w:val="id" w:eastAsia="en-US" w:bidi="ar-SA"/>
      </w:rPr>
    </w:lvl>
  </w:abstractNum>
  <w:num w:numId="1">
    <w:abstractNumId w:val="3"/>
  </w:num>
  <w:num w:numId="2">
    <w:abstractNumId w:val="2"/>
  </w:num>
  <w:num w:numId="3">
    <w:abstractNumId w:val="9"/>
  </w:num>
  <w:num w:numId="4">
    <w:abstractNumId w:val="7"/>
  </w:num>
  <w:num w:numId="5">
    <w:abstractNumId w:val="10"/>
  </w:num>
  <w:num w:numId="6">
    <w:abstractNumId w:val="1"/>
  </w:num>
  <w:num w:numId="7">
    <w:abstractNumId w:val="14"/>
  </w:num>
  <w:num w:numId="8">
    <w:abstractNumId w:val="15"/>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6"/>
  </w:num>
  <w:num w:numId="14">
    <w:abstractNumId w:val="11"/>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es-ES" w:vendorID="64" w:dllVersion="131078" w:nlCheck="1" w:checkStyle="0"/>
  <w:activeWritingStyle w:appName="MSWord" w:lang="en-US" w:vendorID="64" w:dllVersion="131078" w:nlCheck="1" w:checkStyle="1"/>
  <w:activeWritingStyle w:appName="MSWord" w:lang="en-ID"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1F"/>
    <w:rsid w:val="0005324E"/>
    <w:rsid w:val="0007793C"/>
    <w:rsid w:val="000A2E01"/>
    <w:rsid w:val="000D56EC"/>
    <w:rsid w:val="001671D2"/>
    <w:rsid w:val="001713A2"/>
    <w:rsid w:val="001A5B8F"/>
    <w:rsid w:val="002D195C"/>
    <w:rsid w:val="002F77F5"/>
    <w:rsid w:val="00302E52"/>
    <w:rsid w:val="0031365E"/>
    <w:rsid w:val="00315876"/>
    <w:rsid w:val="00335390"/>
    <w:rsid w:val="003454AB"/>
    <w:rsid w:val="00384687"/>
    <w:rsid w:val="003B0619"/>
    <w:rsid w:val="003D7A48"/>
    <w:rsid w:val="004143DB"/>
    <w:rsid w:val="004219E0"/>
    <w:rsid w:val="00422668"/>
    <w:rsid w:val="004366CF"/>
    <w:rsid w:val="00487D1F"/>
    <w:rsid w:val="00496024"/>
    <w:rsid w:val="00512D83"/>
    <w:rsid w:val="00554489"/>
    <w:rsid w:val="005764C2"/>
    <w:rsid w:val="005A4F5D"/>
    <w:rsid w:val="00640DFF"/>
    <w:rsid w:val="00660F01"/>
    <w:rsid w:val="00686E89"/>
    <w:rsid w:val="00686EC6"/>
    <w:rsid w:val="006943A7"/>
    <w:rsid w:val="006B44FD"/>
    <w:rsid w:val="006C201F"/>
    <w:rsid w:val="00773588"/>
    <w:rsid w:val="00777D63"/>
    <w:rsid w:val="008129C2"/>
    <w:rsid w:val="00885314"/>
    <w:rsid w:val="008E0923"/>
    <w:rsid w:val="00910DEF"/>
    <w:rsid w:val="0095644A"/>
    <w:rsid w:val="00987A51"/>
    <w:rsid w:val="009A3CCF"/>
    <w:rsid w:val="009A7883"/>
    <w:rsid w:val="009F7041"/>
    <w:rsid w:val="00A52F18"/>
    <w:rsid w:val="00A87427"/>
    <w:rsid w:val="00A90EEB"/>
    <w:rsid w:val="00AB35D8"/>
    <w:rsid w:val="00AE4E0A"/>
    <w:rsid w:val="00B6244E"/>
    <w:rsid w:val="00BC2DC7"/>
    <w:rsid w:val="00C253A0"/>
    <w:rsid w:val="00C52996"/>
    <w:rsid w:val="00C572E2"/>
    <w:rsid w:val="00C76154"/>
    <w:rsid w:val="00CB6628"/>
    <w:rsid w:val="00CE35EF"/>
    <w:rsid w:val="00D4213E"/>
    <w:rsid w:val="00D47350"/>
    <w:rsid w:val="00D5106E"/>
    <w:rsid w:val="00D801E6"/>
    <w:rsid w:val="00DB43C6"/>
    <w:rsid w:val="00DC3458"/>
    <w:rsid w:val="00DF571E"/>
    <w:rsid w:val="00E04425"/>
    <w:rsid w:val="00EC1999"/>
    <w:rsid w:val="00F44660"/>
    <w:rsid w:val="00FB71BC"/>
    <w:rsid w:val="00FC29FE"/>
    <w:rsid w:val="00FD1EAE"/>
    <w:rsid w:val="00FE07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B1C24"/>
  <w15:docId w15:val="{E44C5BF7-7FAE-4868-A1D1-D4F1DD97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7D1F"/>
    <w:rPr>
      <w:rFonts w:ascii="Times New Roman" w:eastAsia="Times New Roman" w:hAnsi="Times New Roman" w:cs="Times New Roman"/>
    </w:rPr>
  </w:style>
  <w:style w:type="paragraph" w:styleId="Heading1">
    <w:name w:val="heading 1"/>
    <w:basedOn w:val="Normal"/>
    <w:uiPriority w:val="1"/>
    <w:qFormat/>
    <w:rsid w:val="00487D1F"/>
    <w:pPr>
      <w:ind w:left="871" w:hanging="284"/>
      <w:outlineLvl w:val="0"/>
    </w:pPr>
    <w:rPr>
      <w:b/>
      <w:bCs/>
      <w:sz w:val="24"/>
      <w:szCs w:val="24"/>
    </w:rPr>
  </w:style>
  <w:style w:type="paragraph" w:styleId="Heading2">
    <w:name w:val="heading 2"/>
    <w:basedOn w:val="Normal"/>
    <w:next w:val="Normal"/>
    <w:link w:val="Heading2Char"/>
    <w:uiPriority w:val="9"/>
    <w:semiHidden/>
    <w:unhideWhenUsed/>
    <w:qFormat/>
    <w:rsid w:val="00DC34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7D1F"/>
    <w:rPr>
      <w:sz w:val="24"/>
      <w:szCs w:val="24"/>
    </w:rPr>
  </w:style>
  <w:style w:type="paragraph" w:styleId="ListParagraph">
    <w:name w:val="List Paragraph"/>
    <w:aliases w:val="Paragraph"/>
    <w:basedOn w:val="Normal"/>
    <w:link w:val="ListParagraphChar"/>
    <w:uiPriority w:val="34"/>
    <w:qFormat/>
    <w:rsid w:val="00487D1F"/>
    <w:pPr>
      <w:ind w:left="871" w:hanging="284"/>
    </w:pPr>
  </w:style>
  <w:style w:type="paragraph" w:customStyle="1" w:styleId="TableParagraph">
    <w:name w:val="Table Paragraph"/>
    <w:basedOn w:val="Normal"/>
    <w:uiPriority w:val="1"/>
    <w:qFormat/>
    <w:rsid w:val="00487D1F"/>
  </w:style>
  <w:style w:type="paragraph" w:styleId="Header">
    <w:name w:val="header"/>
    <w:basedOn w:val="Normal"/>
    <w:link w:val="HeaderChar"/>
    <w:uiPriority w:val="99"/>
    <w:unhideWhenUsed/>
    <w:rsid w:val="00D47350"/>
    <w:pPr>
      <w:tabs>
        <w:tab w:val="center" w:pos="4513"/>
        <w:tab w:val="right" w:pos="9026"/>
      </w:tabs>
    </w:pPr>
  </w:style>
  <w:style w:type="character" w:customStyle="1" w:styleId="HeaderChar">
    <w:name w:val="Header Char"/>
    <w:basedOn w:val="DefaultParagraphFont"/>
    <w:link w:val="Header"/>
    <w:uiPriority w:val="99"/>
    <w:rsid w:val="00D47350"/>
    <w:rPr>
      <w:rFonts w:ascii="Times New Roman" w:eastAsia="Times New Roman" w:hAnsi="Times New Roman" w:cs="Times New Roman"/>
    </w:rPr>
  </w:style>
  <w:style w:type="paragraph" w:styleId="Footer">
    <w:name w:val="footer"/>
    <w:basedOn w:val="Normal"/>
    <w:link w:val="FooterChar"/>
    <w:uiPriority w:val="99"/>
    <w:unhideWhenUsed/>
    <w:rsid w:val="00D47350"/>
    <w:pPr>
      <w:tabs>
        <w:tab w:val="center" w:pos="4513"/>
        <w:tab w:val="right" w:pos="9026"/>
      </w:tabs>
    </w:pPr>
  </w:style>
  <w:style w:type="character" w:customStyle="1" w:styleId="FooterChar">
    <w:name w:val="Footer Char"/>
    <w:basedOn w:val="DefaultParagraphFont"/>
    <w:link w:val="Footer"/>
    <w:uiPriority w:val="99"/>
    <w:rsid w:val="00D4735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7D7"/>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07D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FE07D7"/>
    <w:rPr>
      <w:color w:val="0000FF"/>
      <w:u w:val="single"/>
    </w:rPr>
  </w:style>
  <w:style w:type="character" w:styleId="PlaceholderText">
    <w:name w:val="Placeholder Text"/>
    <w:basedOn w:val="DefaultParagraphFont"/>
    <w:uiPriority w:val="99"/>
    <w:semiHidden/>
    <w:rsid w:val="00885314"/>
    <w:rPr>
      <w:color w:val="808080"/>
    </w:rPr>
  </w:style>
  <w:style w:type="character" w:customStyle="1" w:styleId="Heading2Char">
    <w:name w:val="Heading 2 Char"/>
    <w:basedOn w:val="DefaultParagraphFont"/>
    <w:link w:val="Heading2"/>
    <w:uiPriority w:val="9"/>
    <w:semiHidden/>
    <w:rsid w:val="00DC3458"/>
    <w:rPr>
      <w:rFonts w:asciiTheme="majorHAnsi" w:eastAsiaTheme="majorEastAsia" w:hAnsiTheme="majorHAnsi" w:cstheme="majorBidi"/>
      <w:color w:val="365F91" w:themeColor="accent1" w:themeShade="BF"/>
      <w:sz w:val="26"/>
      <w:szCs w:val="26"/>
    </w:rPr>
  </w:style>
  <w:style w:type="character" w:customStyle="1" w:styleId="alineaChar">
    <w:name w:val="alinea Char"/>
    <w:basedOn w:val="DefaultParagraphFont"/>
    <w:link w:val="alinea"/>
    <w:locked/>
    <w:rsid w:val="004366CF"/>
    <w:rPr>
      <w:rFonts w:ascii="Times New Roman" w:eastAsia="Calibri" w:hAnsi="Times New Roman" w:cs="Times New Roman"/>
      <w:bCs/>
      <w:sz w:val="24"/>
      <w:szCs w:val="24"/>
    </w:rPr>
  </w:style>
  <w:style w:type="paragraph" w:customStyle="1" w:styleId="alinea">
    <w:name w:val="alinea"/>
    <w:basedOn w:val="Normal"/>
    <w:link w:val="alineaChar"/>
    <w:qFormat/>
    <w:rsid w:val="004366CF"/>
    <w:pPr>
      <w:widowControl/>
      <w:tabs>
        <w:tab w:val="num" w:pos="3960"/>
      </w:tabs>
      <w:autoSpaceDE/>
      <w:autoSpaceDN/>
      <w:spacing w:line="480" w:lineRule="auto"/>
      <w:ind w:firstLine="567"/>
      <w:jc w:val="both"/>
    </w:pPr>
    <w:rPr>
      <w:rFonts w:eastAsia="Calibri"/>
      <w:bCs/>
      <w:sz w:val="24"/>
      <w:szCs w:val="24"/>
    </w:rPr>
  </w:style>
  <w:style w:type="character" w:customStyle="1" w:styleId="a-alineaChar">
    <w:name w:val="a-alinea Char"/>
    <w:basedOn w:val="DefaultParagraphFont"/>
    <w:link w:val="a-alinea"/>
    <w:locked/>
    <w:rsid w:val="004366CF"/>
    <w:rPr>
      <w:rFonts w:ascii="Times New Roman" w:eastAsia="Calibri" w:hAnsi="Times New Roman" w:cs="Times New Roman"/>
      <w:color w:val="000000"/>
      <w:sz w:val="24"/>
      <w:szCs w:val="23"/>
      <w:lang w:val="id-ID"/>
    </w:rPr>
  </w:style>
  <w:style w:type="paragraph" w:customStyle="1" w:styleId="a-alinea">
    <w:name w:val="a-alinea"/>
    <w:basedOn w:val="Normal"/>
    <w:link w:val="a-alineaChar"/>
    <w:qFormat/>
    <w:rsid w:val="004366CF"/>
    <w:pPr>
      <w:widowControl/>
      <w:adjustRightInd w:val="0"/>
      <w:spacing w:line="480" w:lineRule="auto"/>
      <w:ind w:firstLine="567"/>
      <w:jc w:val="both"/>
    </w:pPr>
    <w:rPr>
      <w:rFonts w:eastAsia="Calibri"/>
      <w:color w:val="000000"/>
      <w:sz w:val="24"/>
      <w:szCs w:val="23"/>
      <w:lang w:val="id-ID"/>
    </w:rPr>
  </w:style>
  <w:style w:type="character" w:customStyle="1" w:styleId="ListParagraphChar">
    <w:name w:val="List Paragraph Char"/>
    <w:aliases w:val="Paragraph Char"/>
    <w:basedOn w:val="DefaultParagraphFont"/>
    <w:link w:val="ListParagraph"/>
    <w:uiPriority w:val="34"/>
    <w:locked/>
    <w:rsid w:val="004366CF"/>
    <w:rPr>
      <w:rFonts w:ascii="Times New Roman" w:eastAsia="Times New Roman" w:hAnsi="Times New Roman" w:cs="Times New Roman"/>
    </w:rPr>
  </w:style>
  <w:style w:type="table" w:styleId="LightShading">
    <w:name w:val="Light Shading"/>
    <w:basedOn w:val="TableNormal"/>
    <w:uiPriority w:val="60"/>
    <w:rsid w:val="004366CF"/>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4366CF"/>
    <w:pPr>
      <w:widowControl/>
      <w:autoSpaceDE/>
      <w:autoSpaceDN/>
    </w:pPr>
    <w:rPr>
      <w:color w:val="000000" w:themeColor="text1"/>
      <w:lang w:val="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44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ita.puspa.d@unu-jogj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hickin.id/blog/kandungan-gizi-daging-ayam-broiler/" TargetMode="External"/><Relationship Id="rId4" Type="http://schemas.openxmlformats.org/officeDocument/2006/relationships/settings" Target="settings.xml"/><Relationship Id="rId9" Type="http://schemas.openxmlformats.org/officeDocument/2006/relationships/hyperlink" Target="http://bappeda.jogjaprov.go.id/dataku/data_dasar/index/171-peternak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C1B5-9ED7-4B11-AD1A-5036C425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cp:lastPrinted>2025-12-10T20:40:00Z</cp:lastPrinted>
  <dcterms:created xsi:type="dcterms:W3CDTF">2025-12-10T20:40:00Z</dcterms:created>
  <dcterms:modified xsi:type="dcterms:W3CDTF">2025-12-10T20:45:00Z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2019</vt:lpwstr>
  </property>
  <property fmtid="{D5CDD505-2E9C-101B-9397-08002B2CF9AE}" pid="4" name="LastSaved">
    <vt:filetime>2024-03-04T00:00:00Z</vt:filetime>
  </property>
</Properties>
</file>